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CFFF0" w14:textId="77777777" w:rsidR="00F94825" w:rsidRPr="00CB36A6" w:rsidRDefault="005403E2" w:rsidP="00C56001">
      <w:pPr>
        <w:spacing w:after="0" w:line="240" w:lineRule="auto"/>
        <w:rPr>
          <w:rFonts w:ascii="Times New Roman" w:hAnsi="Times New Roman" w:cs="Times New Roman"/>
          <w:b/>
          <w:bCs/>
          <w:sz w:val="28"/>
          <w:szCs w:val="28"/>
        </w:rPr>
      </w:pPr>
      <w:r w:rsidRPr="00CB36A6">
        <w:rPr>
          <w:rFonts w:ascii="Times New Roman" w:hAnsi="Times New Roman" w:cs="Times New Roman"/>
          <w:b/>
          <w:bCs/>
          <w:sz w:val="28"/>
          <w:szCs w:val="28"/>
        </w:rPr>
        <w:t>Na de mijnsluiting</w:t>
      </w:r>
    </w:p>
    <w:p w14:paraId="76FFA098" w14:textId="08B0F17D" w:rsidR="00C8288B" w:rsidRPr="00C56001" w:rsidRDefault="00C8288B" w:rsidP="00C56001">
      <w:pPr>
        <w:spacing w:after="0" w:line="240" w:lineRule="auto"/>
        <w:rPr>
          <w:rFonts w:ascii="Times New Roman" w:hAnsi="Times New Roman" w:cs="Times New Roman"/>
          <w:b/>
          <w:bCs/>
          <w:sz w:val="24"/>
          <w:szCs w:val="24"/>
        </w:rPr>
      </w:pPr>
      <w:r w:rsidRPr="00C56001">
        <w:rPr>
          <w:rFonts w:ascii="Times New Roman" w:hAnsi="Times New Roman" w:cs="Times New Roman"/>
          <w:b/>
          <w:bCs/>
          <w:sz w:val="24"/>
          <w:szCs w:val="24"/>
        </w:rPr>
        <w:t xml:space="preserve">Verslag COOL Symposium </w:t>
      </w:r>
      <w:r w:rsidR="00F94825" w:rsidRPr="00C56001">
        <w:rPr>
          <w:rFonts w:ascii="Times New Roman" w:hAnsi="Times New Roman" w:cs="Times New Roman"/>
          <w:b/>
          <w:bCs/>
          <w:sz w:val="24"/>
          <w:szCs w:val="24"/>
        </w:rPr>
        <w:t>te</w:t>
      </w:r>
      <w:r w:rsidRPr="00C56001">
        <w:rPr>
          <w:rFonts w:ascii="Times New Roman" w:hAnsi="Times New Roman" w:cs="Times New Roman"/>
          <w:b/>
          <w:bCs/>
          <w:sz w:val="24"/>
          <w:szCs w:val="24"/>
        </w:rPr>
        <w:t xml:space="preserve"> </w:t>
      </w:r>
      <w:r w:rsidR="00690937" w:rsidRPr="00C56001">
        <w:rPr>
          <w:rFonts w:ascii="Times New Roman" w:hAnsi="Times New Roman" w:cs="Times New Roman"/>
          <w:b/>
          <w:bCs/>
          <w:sz w:val="24"/>
          <w:szCs w:val="24"/>
        </w:rPr>
        <w:t xml:space="preserve">Heerlen </w:t>
      </w:r>
      <w:r w:rsidRPr="00C56001">
        <w:rPr>
          <w:rFonts w:ascii="Times New Roman" w:hAnsi="Times New Roman" w:cs="Times New Roman"/>
          <w:b/>
          <w:bCs/>
          <w:sz w:val="24"/>
          <w:szCs w:val="24"/>
        </w:rPr>
        <w:t xml:space="preserve">op </w:t>
      </w:r>
      <w:r w:rsidR="00690937" w:rsidRPr="00C56001">
        <w:rPr>
          <w:rFonts w:ascii="Times New Roman" w:hAnsi="Times New Roman" w:cs="Times New Roman"/>
          <w:b/>
          <w:bCs/>
          <w:sz w:val="24"/>
          <w:szCs w:val="24"/>
        </w:rPr>
        <w:t>28</w:t>
      </w:r>
      <w:r w:rsidRPr="00C56001">
        <w:rPr>
          <w:rFonts w:ascii="Times New Roman" w:hAnsi="Times New Roman" w:cs="Times New Roman"/>
          <w:b/>
          <w:bCs/>
          <w:sz w:val="24"/>
          <w:szCs w:val="24"/>
        </w:rPr>
        <w:t xml:space="preserve"> </w:t>
      </w:r>
      <w:r w:rsidR="00690937" w:rsidRPr="00C56001">
        <w:rPr>
          <w:rFonts w:ascii="Times New Roman" w:hAnsi="Times New Roman" w:cs="Times New Roman"/>
          <w:b/>
          <w:bCs/>
          <w:sz w:val="24"/>
          <w:szCs w:val="24"/>
        </w:rPr>
        <w:t>november</w:t>
      </w:r>
      <w:r w:rsidRPr="00C56001">
        <w:rPr>
          <w:rFonts w:ascii="Times New Roman" w:hAnsi="Times New Roman" w:cs="Times New Roman"/>
          <w:b/>
          <w:bCs/>
          <w:sz w:val="24"/>
          <w:szCs w:val="24"/>
        </w:rPr>
        <w:t xml:space="preserve"> 2025</w:t>
      </w:r>
    </w:p>
    <w:p w14:paraId="106945FE" w14:textId="2172FA39" w:rsidR="00B95750" w:rsidRPr="00C56001" w:rsidRDefault="00B95750" w:rsidP="00C56001">
      <w:pPr>
        <w:spacing w:after="0" w:line="240" w:lineRule="auto"/>
        <w:rPr>
          <w:rFonts w:ascii="Times New Roman" w:hAnsi="Times New Roman" w:cs="Times New Roman"/>
          <w:sz w:val="24"/>
          <w:szCs w:val="24"/>
        </w:rPr>
      </w:pPr>
    </w:p>
    <w:p w14:paraId="1459EBAC" w14:textId="306E6467" w:rsidR="00ED76A5" w:rsidRPr="00C56001" w:rsidRDefault="00B95750" w:rsidP="00C56001">
      <w:pPr>
        <w:spacing w:after="0" w:line="240" w:lineRule="auto"/>
        <w:rPr>
          <w:rFonts w:ascii="Times New Roman" w:hAnsi="Times New Roman" w:cs="Times New Roman"/>
          <w:sz w:val="24"/>
          <w:szCs w:val="24"/>
        </w:rPr>
      </w:pPr>
      <w:r w:rsidRPr="00C56001">
        <w:rPr>
          <w:rFonts w:ascii="Times New Roman" w:hAnsi="Times New Roman" w:cs="Times New Roman"/>
          <w:sz w:val="24"/>
          <w:szCs w:val="24"/>
        </w:rPr>
        <w:t>Nadat in het Limburg</w:t>
      </w:r>
      <w:r w:rsidR="0089542D" w:rsidRPr="00C56001">
        <w:rPr>
          <w:rFonts w:ascii="Times New Roman" w:hAnsi="Times New Roman" w:cs="Times New Roman"/>
          <w:sz w:val="24"/>
          <w:szCs w:val="24"/>
        </w:rPr>
        <w:t>s Museum in Venlo op 25 oktober 2013 een geslaagde ‘Studiemiddag’ over Limburgse bedrijfsfilms was gehouden</w:t>
      </w:r>
      <w:r w:rsidR="002B4C7A">
        <w:rPr>
          <w:rFonts w:ascii="Times New Roman" w:hAnsi="Times New Roman" w:cs="Times New Roman"/>
          <w:sz w:val="24"/>
          <w:szCs w:val="24"/>
        </w:rPr>
        <w:t>,</w:t>
      </w:r>
      <w:r w:rsidR="0089542D" w:rsidRPr="00C56001">
        <w:rPr>
          <w:rFonts w:ascii="Times New Roman" w:hAnsi="Times New Roman" w:cs="Times New Roman"/>
          <w:sz w:val="24"/>
          <w:szCs w:val="24"/>
        </w:rPr>
        <w:t xml:space="preserve"> werd de Commissie ‘Geschiedenis van ondernemingen en het ondernemen in Limburg’ (COOL) op 21 november 2013 opgericht door het LGOG en het Sociaal Historisch Centrum voor Limburg (nu: Tracé – Limburgs Samenlevingsarchief). Vanaf die tijd probeert COOL jaarlijks in een van de Limburgse steden een </w:t>
      </w:r>
      <w:r w:rsidRPr="00C56001">
        <w:rPr>
          <w:rFonts w:ascii="Times New Roman" w:hAnsi="Times New Roman" w:cs="Times New Roman"/>
          <w:sz w:val="24"/>
          <w:szCs w:val="24"/>
        </w:rPr>
        <w:t xml:space="preserve">symposium over de geschiedenis van Limburgse ondernemingen te organiseren. </w:t>
      </w:r>
      <w:r w:rsidR="0089542D" w:rsidRPr="00C56001">
        <w:rPr>
          <w:rFonts w:ascii="Times New Roman" w:hAnsi="Times New Roman" w:cs="Times New Roman"/>
          <w:sz w:val="24"/>
          <w:szCs w:val="24"/>
        </w:rPr>
        <w:t>De</w:t>
      </w:r>
      <w:r w:rsidR="005403E2" w:rsidRPr="00C56001">
        <w:rPr>
          <w:rFonts w:ascii="Times New Roman" w:hAnsi="Times New Roman" w:cs="Times New Roman"/>
          <w:sz w:val="24"/>
          <w:szCs w:val="24"/>
        </w:rPr>
        <w:t xml:space="preserve"> eerste symposia </w:t>
      </w:r>
      <w:r w:rsidR="0089542D" w:rsidRPr="00C56001">
        <w:rPr>
          <w:rFonts w:ascii="Times New Roman" w:hAnsi="Times New Roman" w:cs="Times New Roman"/>
          <w:sz w:val="24"/>
          <w:szCs w:val="24"/>
        </w:rPr>
        <w:t xml:space="preserve">vonden plaats in Heerlen (2015), Venlo (2016), Roermond (2017) en Maastricht (2018). Na de corona-periode werd de draad weer opgepakt in Weert (2022) en Venlo (2023). Door omstandigheden lukte het niet om in 2024 een symposium in Venray te </w:t>
      </w:r>
      <w:r w:rsidR="00997C15" w:rsidRPr="00C56001">
        <w:rPr>
          <w:rFonts w:ascii="Times New Roman" w:hAnsi="Times New Roman" w:cs="Times New Roman"/>
          <w:sz w:val="24"/>
          <w:szCs w:val="24"/>
        </w:rPr>
        <w:t>realiseren</w:t>
      </w:r>
      <w:r w:rsidR="0089542D" w:rsidRPr="00C56001">
        <w:rPr>
          <w:rFonts w:ascii="Times New Roman" w:hAnsi="Times New Roman" w:cs="Times New Roman"/>
          <w:sz w:val="24"/>
          <w:szCs w:val="24"/>
        </w:rPr>
        <w:t>. De Commissie besloot daaro</w:t>
      </w:r>
      <w:r w:rsidR="00997C15" w:rsidRPr="00C56001">
        <w:rPr>
          <w:rFonts w:ascii="Times New Roman" w:hAnsi="Times New Roman" w:cs="Times New Roman"/>
          <w:sz w:val="24"/>
          <w:szCs w:val="24"/>
        </w:rPr>
        <w:t>p</w:t>
      </w:r>
      <w:r w:rsidR="0089542D" w:rsidRPr="00C56001">
        <w:rPr>
          <w:rFonts w:ascii="Times New Roman" w:hAnsi="Times New Roman" w:cs="Times New Roman"/>
          <w:sz w:val="24"/>
          <w:szCs w:val="24"/>
        </w:rPr>
        <w:t xml:space="preserve"> om in 2025 twee symposia te </w:t>
      </w:r>
      <w:r w:rsidR="005403E2" w:rsidRPr="00C56001">
        <w:rPr>
          <w:rFonts w:ascii="Times New Roman" w:hAnsi="Times New Roman" w:cs="Times New Roman"/>
          <w:sz w:val="24"/>
          <w:szCs w:val="24"/>
        </w:rPr>
        <w:t>houden</w:t>
      </w:r>
      <w:r w:rsidR="00997C15" w:rsidRPr="00C56001">
        <w:rPr>
          <w:rFonts w:ascii="Times New Roman" w:hAnsi="Times New Roman" w:cs="Times New Roman"/>
          <w:sz w:val="24"/>
          <w:szCs w:val="24"/>
        </w:rPr>
        <w:t>. O</w:t>
      </w:r>
      <w:r w:rsidR="0089542D" w:rsidRPr="00C56001">
        <w:rPr>
          <w:rFonts w:ascii="Times New Roman" w:hAnsi="Times New Roman" w:cs="Times New Roman"/>
          <w:sz w:val="24"/>
          <w:szCs w:val="24"/>
        </w:rPr>
        <w:t xml:space="preserve">p 14 februari </w:t>
      </w:r>
      <w:r w:rsidR="005403E2" w:rsidRPr="00C56001">
        <w:rPr>
          <w:rFonts w:ascii="Times New Roman" w:hAnsi="Times New Roman" w:cs="Times New Roman"/>
          <w:sz w:val="24"/>
          <w:szCs w:val="24"/>
        </w:rPr>
        <w:t xml:space="preserve">was er </w:t>
      </w:r>
      <w:r w:rsidR="0089542D" w:rsidRPr="00C56001">
        <w:rPr>
          <w:rFonts w:ascii="Times New Roman" w:hAnsi="Times New Roman" w:cs="Times New Roman"/>
          <w:sz w:val="24"/>
          <w:szCs w:val="24"/>
        </w:rPr>
        <w:t>een zeer geslaagd</w:t>
      </w:r>
      <w:r w:rsidR="005403E2" w:rsidRPr="00C56001">
        <w:rPr>
          <w:rFonts w:ascii="Times New Roman" w:hAnsi="Times New Roman" w:cs="Times New Roman"/>
          <w:sz w:val="24"/>
          <w:szCs w:val="24"/>
        </w:rPr>
        <w:t xml:space="preserve">e bijeenkomst </w:t>
      </w:r>
      <w:r w:rsidR="0089542D" w:rsidRPr="00C56001">
        <w:rPr>
          <w:rFonts w:ascii="Times New Roman" w:hAnsi="Times New Roman" w:cs="Times New Roman"/>
          <w:sz w:val="24"/>
          <w:szCs w:val="24"/>
        </w:rPr>
        <w:t xml:space="preserve">over </w:t>
      </w:r>
      <w:r w:rsidR="00ED76A5" w:rsidRPr="00C56001">
        <w:rPr>
          <w:rFonts w:ascii="Times New Roman" w:hAnsi="Times New Roman" w:cs="Times New Roman"/>
          <w:sz w:val="24"/>
          <w:szCs w:val="24"/>
        </w:rPr>
        <w:t>‘</w:t>
      </w:r>
      <w:r w:rsidR="0089542D" w:rsidRPr="00C56001">
        <w:rPr>
          <w:rFonts w:ascii="Times New Roman" w:hAnsi="Times New Roman" w:cs="Times New Roman"/>
          <w:sz w:val="24"/>
          <w:szCs w:val="24"/>
        </w:rPr>
        <w:t>Familiebedrijven in Limburg (in de 19de en 20ste eeuw)</w:t>
      </w:r>
      <w:r w:rsidR="00ED76A5" w:rsidRPr="00C56001">
        <w:rPr>
          <w:rFonts w:ascii="Times New Roman" w:hAnsi="Times New Roman" w:cs="Times New Roman"/>
          <w:sz w:val="24"/>
          <w:szCs w:val="24"/>
        </w:rPr>
        <w:t xml:space="preserve">’ in de </w:t>
      </w:r>
      <w:r w:rsidR="00804C8A" w:rsidRPr="00C56001">
        <w:rPr>
          <w:rFonts w:ascii="Times New Roman" w:hAnsi="Times New Roman" w:cs="Times New Roman"/>
          <w:sz w:val="24"/>
          <w:szCs w:val="24"/>
        </w:rPr>
        <w:t>thuisbasis van het LGOG, het voormalige Philips gebouw De Weerstand in Roermond</w:t>
      </w:r>
      <w:r w:rsidR="00ED76A5" w:rsidRPr="00C56001">
        <w:rPr>
          <w:rFonts w:ascii="Times New Roman" w:hAnsi="Times New Roman" w:cs="Times New Roman"/>
          <w:sz w:val="24"/>
          <w:szCs w:val="24"/>
        </w:rPr>
        <w:t>.</w:t>
      </w:r>
    </w:p>
    <w:p w14:paraId="46EA6195" w14:textId="77777777" w:rsidR="005403E2" w:rsidRPr="00C56001" w:rsidRDefault="005403E2" w:rsidP="00C56001">
      <w:pPr>
        <w:spacing w:after="0" w:line="240" w:lineRule="auto"/>
        <w:rPr>
          <w:rFonts w:ascii="Times New Roman" w:hAnsi="Times New Roman" w:cs="Times New Roman"/>
          <w:sz w:val="24"/>
          <w:szCs w:val="24"/>
        </w:rPr>
      </w:pPr>
    </w:p>
    <w:p w14:paraId="0E434B42" w14:textId="2099DBE3" w:rsidR="005403E2" w:rsidRPr="00C56001" w:rsidRDefault="00F94825" w:rsidP="00C56001">
      <w:pPr>
        <w:spacing w:after="0" w:line="240" w:lineRule="auto"/>
        <w:rPr>
          <w:rFonts w:ascii="Times New Roman" w:hAnsi="Times New Roman" w:cs="Times New Roman"/>
          <w:sz w:val="24"/>
          <w:szCs w:val="24"/>
        </w:rPr>
      </w:pPr>
      <w:r w:rsidRPr="00C56001">
        <w:rPr>
          <w:rFonts w:ascii="Times New Roman" w:hAnsi="Times New Roman" w:cs="Times New Roman"/>
          <w:sz w:val="24"/>
          <w:szCs w:val="24"/>
        </w:rPr>
        <w:t xml:space="preserve">Het tweede symposium dat COOL in 2025 organiseerde had als titel </w:t>
      </w:r>
      <w:r w:rsidRPr="00CB36A6">
        <w:rPr>
          <w:rFonts w:ascii="Times New Roman" w:hAnsi="Times New Roman" w:cs="Times New Roman"/>
          <w:b/>
          <w:bCs/>
          <w:i/>
          <w:iCs/>
          <w:sz w:val="24"/>
          <w:szCs w:val="24"/>
        </w:rPr>
        <w:t>Na</w:t>
      </w:r>
      <w:r w:rsidR="005403E2" w:rsidRPr="00CB36A6">
        <w:rPr>
          <w:rFonts w:ascii="Times New Roman" w:hAnsi="Times New Roman" w:cs="Times New Roman"/>
          <w:b/>
          <w:bCs/>
          <w:i/>
          <w:iCs/>
          <w:sz w:val="24"/>
          <w:szCs w:val="24"/>
        </w:rPr>
        <w:t xml:space="preserve"> de mijnsluiting: industriële, maatschappelijke en culturele ontwikkelingen in Zuid-Limburg</w:t>
      </w:r>
      <w:r w:rsidR="005403E2" w:rsidRPr="00C56001">
        <w:rPr>
          <w:rFonts w:ascii="Times New Roman" w:hAnsi="Times New Roman" w:cs="Times New Roman"/>
          <w:sz w:val="24"/>
          <w:szCs w:val="24"/>
        </w:rPr>
        <w:t>.</w:t>
      </w:r>
      <w:r w:rsidRPr="00C56001">
        <w:rPr>
          <w:rFonts w:ascii="Times New Roman" w:hAnsi="Times New Roman" w:cs="Times New Roman"/>
          <w:sz w:val="24"/>
          <w:szCs w:val="24"/>
        </w:rPr>
        <w:t xml:space="preserve"> Het sloot een reeks bijeenkomsten en symposia af die in 2024 en 2025 waren gehouden. Immers, in december 2024 was het 50 jaar na de sluiting van de twee laatste mijnen, de Laura en de Oranje-Nassau I, en in december 2025 was het 60 jaar nadat</w:t>
      </w:r>
      <w:r w:rsidR="00F74927" w:rsidRPr="00C56001">
        <w:rPr>
          <w:rFonts w:ascii="Times New Roman" w:hAnsi="Times New Roman" w:cs="Times New Roman"/>
          <w:sz w:val="24"/>
          <w:szCs w:val="24"/>
        </w:rPr>
        <w:t xml:space="preserve"> Minister van Economische Zaken Joop den Uyl de mijnsluiting aankondigde. Aan nieuwe ontwikkelingen in de Zuid-Limburgse bedrijvigheid in ruime zin tijdens en na die sluiting was in die eerdere bijeenkomsten maar weinig aandacht besteed. Re</w:t>
      </w:r>
      <w:r w:rsidR="001E2719">
        <w:rPr>
          <w:rFonts w:ascii="Times New Roman" w:hAnsi="Times New Roman" w:cs="Times New Roman"/>
          <w:sz w:val="24"/>
          <w:szCs w:val="24"/>
        </w:rPr>
        <w:t>den</w:t>
      </w:r>
      <w:r w:rsidR="00F74927" w:rsidRPr="00C56001">
        <w:rPr>
          <w:rFonts w:ascii="Times New Roman" w:hAnsi="Times New Roman" w:cs="Times New Roman"/>
          <w:sz w:val="24"/>
          <w:szCs w:val="24"/>
        </w:rPr>
        <w:t xml:space="preserve"> voor COOL om aan juist dat aspect aandacht te besteden.</w:t>
      </w:r>
    </w:p>
    <w:p w14:paraId="16427448" w14:textId="77777777" w:rsidR="00F74927" w:rsidRPr="00C56001" w:rsidRDefault="00F74927" w:rsidP="00C56001">
      <w:pPr>
        <w:spacing w:after="0" w:line="240" w:lineRule="auto"/>
        <w:rPr>
          <w:rFonts w:ascii="Times New Roman" w:hAnsi="Times New Roman" w:cs="Times New Roman"/>
          <w:sz w:val="24"/>
          <w:szCs w:val="24"/>
        </w:rPr>
      </w:pPr>
    </w:p>
    <w:p w14:paraId="3C354A5B" w14:textId="70D3E78C" w:rsidR="00F74927" w:rsidRPr="00C56001" w:rsidRDefault="00F74927" w:rsidP="00C56001">
      <w:pPr>
        <w:spacing w:after="0" w:line="240" w:lineRule="auto"/>
        <w:rPr>
          <w:rFonts w:ascii="Times New Roman" w:hAnsi="Times New Roman" w:cs="Times New Roman"/>
          <w:sz w:val="24"/>
          <w:szCs w:val="24"/>
        </w:rPr>
      </w:pPr>
      <w:r w:rsidRPr="00C56001">
        <w:rPr>
          <w:rFonts w:ascii="Times New Roman" w:hAnsi="Times New Roman" w:cs="Times New Roman"/>
          <w:sz w:val="24"/>
          <w:szCs w:val="24"/>
        </w:rPr>
        <w:t xml:space="preserve">In de ambiance van de sfeervolle gehoorzaal van </w:t>
      </w:r>
      <w:proofErr w:type="spellStart"/>
      <w:r w:rsidRPr="00C56001">
        <w:rPr>
          <w:rFonts w:ascii="Times New Roman" w:hAnsi="Times New Roman" w:cs="Times New Roman"/>
          <w:sz w:val="24"/>
          <w:szCs w:val="24"/>
        </w:rPr>
        <w:t>Schunck</w:t>
      </w:r>
      <w:proofErr w:type="spellEnd"/>
      <w:r w:rsidRPr="00C56001">
        <w:rPr>
          <w:rFonts w:ascii="Times New Roman" w:hAnsi="Times New Roman" w:cs="Times New Roman"/>
          <w:sz w:val="24"/>
          <w:szCs w:val="24"/>
        </w:rPr>
        <w:t xml:space="preserve"> in Heerlen kwamen op </w:t>
      </w:r>
      <w:r w:rsidR="00997C15" w:rsidRPr="00C56001">
        <w:rPr>
          <w:rFonts w:ascii="Times New Roman" w:hAnsi="Times New Roman" w:cs="Times New Roman"/>
          <w:sz w:val="24"/>
          <w:szCs w:val="24"/>
        </w:rPr>
        <w:t xml:space="preserve">vrijdag 28 november 2025 </w:t>
      </w:r>
      <w:r w:rsidR="00751623">
        <w:rPr>
          <w:rFonts w:ascii="Times New Roman" w:hAnsi="Times New Roman" w:cs="Times New Roman"/>
          <w:sz w:val="24"/>
          <w:szCs w:val="24"/>
        </w:rPr>
        <w:t>zo’n 70</w:t>
      </w:r>
      <w:r w:rsidRPr="00C56001">
        <w:rPr>
          <w:rFonts w:ascii="Times New Roman" w:hAnsi="Times New Roman" w:cs="Times New Roman"/>
          <w:sz w:val="24"/>
          <w:szCs w:val="24"/>
        </w:rPr>
        <w:t xml:space="preserve"> </w:t>
      </w:r>
      <w:r w:rsidR="00751623">
        <w:rPr>
          <w:rFonts w:ascii="Times New Roman" w:hAnsi="Times New Roman" w:cs="Times New Roman"/>
          <w:sz w:val="24"/>
          <w:szCs w:val="24"/>
        </w:rPr>
        <w:t>deelnemers</w:t>
      </w:r>
      <w:r w:rsidRPr="00C56001">
        <w:rPr>
          <w:rFonts w:ascii="Times New Roman" w:hAnsi="Times New Roman" w:cs="Times New Roman"/>
          <w:sz w:val="24"/>
          <w:szCs w:val="24"/>
        </w:rPr>
        <w:t xml:space="preserve"> bijeen </w:t>
      </w:r>
      <w:r w:rsidR="00CB36A6">
        <w:rPr>
          <w:rFonts w:ascii="Times New Roman" w:hAnsi="Times New Roman" w:cs="Times New Roman"/>
          <w:sz w:val="24"/>
          <w:szCs w:val="24"/>
        </w:rPr>
        <w:t>om</w:t>
      </w:r>
      <w:r w:rsidRPr="00C56001">
        <w:rPr>
          <w:rFonts w:ascii="Times New Roman" w:hAnsi="Times New Roman" w:cs="Times New Roman"/>
          <w:sz w:val="24"/>
          <w:szCs w:val="24"/>
        </w:rPr>
        <w:t xml:space="preserve"> zeven genuanceerde verhalen </w:t>
      </w:r>
      <w:r w:rsidR="00CB36A6">
        <w:rPr>
          <w:rFonts w:ascii="Times New Roman" w:hAnsi="Times New Roman" w:cs="Times New Roman"/>
          <w:sz w:val="24"/>
          <w:szCs w:val="24"/>
        </w:rPr>
        <w:t xml:space="preserve">te </w:t>
      </w:r>
      <w:r w:rsidRPr="00C56001">
        <w:rPr>
          <w:rFonts w:ascii="Times New Roman" w:hAnsi="Times New Roman" w:cs="Times New Roman"/>
          <w:sz w:val="24"/>
          <w:szCs w:val="24"/>
        </w:rPr>
        <w:t>horen die</w:t>
      </w:r>
      <w:r w:rsidR="00171443" w:rsidRPr="00C56001">
        <w:rPr>
          <w:rFonts w:ascii="Times New Roman" w:hAnsi="Times New Roman" w:cs="Times New Roman"/>
          <w:sz w:val="24"/>
          <w:szCs w:val="24"/>
        </w:rPr>
        <w:t xml:space="preserve"> </w:t>
      </w:r>
      <w:r w:rsidRPr="00C56001">
        <w:rPr>
          <w:rFonts w:ascii="Times New Roman" w:hAnsi="Times New Roman" w:cs="Times New Roman"/>
          <w:sz w:val="24"/>
          <w:szCs w:val="24"/>
        </w:rPr>
        <w:t>veel nieuwe informatie bevatten.</w:t>
      </w:r>
      <w:r w:rsidR="009C1542">
        <w:rPr>
          <w:rFonts w:ascii="Times New Roman" w:hAnsi="Times New Roman" w:cs="Times New Roman"/>
          <w:sz w:val="24"/>
          <w:szCs w:val="24"/>
        </w:rPr>
        <w:t xml:space="preserve"> </w:t>
      </w:r>
      <w:r w:rsidR="00DF6F99">
        <w:rPr>
          <w:rFonts w:ascii="Times New Roman" w:hAnsi="Times New Roman" w:cs="Times New Roman"/>
          <w:sz w:val="24"/>
          <w:szCs w:val="24"/>
        </w:rPr>
        <w:t xml:space="preserve">Na </w:t>
      </w:r>
      <w:r w:rsidR="002B4C7A">
        <w:rPr>
          <w:rFonts w:ascii="Times New Roman" w:hAnsi="Times New Roman" w:cs="Times New Roman"/>
          <w:sz w:val="24"/>
          <w:szCs w:val="24"/>
        </w:rPr>
        <w:t xml:space="preserve">een </w:t>
      </w:r>
      <w:r w:rsidR="00DF6F99">
        <w:rPr>
          <w:rFonts w:ascii="Times New Roman" w:hAnsi="Times New Roman" w:cs="Times New Roman"/>
          <w:sz w:val="24"/>
          <w:szCs w:val="24"/>
        </w:rPr>
        <w:t>korte inleiding over het</w:t>
      </w:r>
      <w:r w:rsidR="009C1542">
        <w:rPr>
          <w:rFonts w:ascii="Times New Roman" w:hAnsi="Times New Roman" w:cs="Times New Roman"/>
          <w:sz w:val="24"/>
          <w:szCs w:val="24"/>
        </w:rPr>
        <w:t xml:space="preserve"> thema opende COOL-</w:t>
      </w:r>
      <w:r w:rsidR="00171443" w:rsidRPr="00C56001">
        <w:rPr>
          <w:rFonts w:ascii="Times New Roman" w:hAnsi="Times New Roman" w:cs="Times New Roman"/>
          <w:sz w:val="24"/>
          <w:szCs w:val="24"/>
        </w:rPr>
        <w:t>voorzitter Ernst Homburg</w:t>
      </w:r>
      <w:r w:rsidR="009C1542">
        <w:rPr>
          <w:rFonts w:ascii="Times New Roman" w:hAnsi="Times New Roman" w:cs="Times New Roman"/>
          <w:sz w:val="24"/>
          <w:szCs w:val="24"/>
        </w:rPr>
        <w:t xml:space="preserve"> het symposium en kondigde daarbij tevens aan </w:t>
      </w:r>
      <w:r w:rsidR="00171443" w:rsidRPr="00C56001">
        <w:rPr>
          <w:rFonts w:ascii="Times New Roman" w:hAnsi="Times New Roman" w:cs="Times New Roman"/>
          <w:sz w:val="24"/>
          <w:szCs w:val="24"/>
        </w:rPr>
        <w:t xml:space="preserve">dat hij per </w:t>
      </w:r>
      <w:r w:rsidR="009C1542">
        <w:rPr>
          <w:rFonts w:ascii="Times New Roman" w:hAnsi="Times New Roman" w:cs="Times New Roman"/>
          <w:sz w:val="24"/>
          <w:szCs w:val="24"/>
        </w:rPr>
        <w:t>1</w:t>
      </w:r>
      <w:r w:rsidR="00171443" w:rsidRPr="00C56001">
        <w:rPr>
          <w:rFonts w:ascii="Times New Roman" w:hAnsi="Times New Roman" w:cs="Times New Roman"/>
          <w:sz w:val="24"/>
          <w:szCs w:val="24"/>
        </w:rPr>
        <w:t xml:space="preserve"> januari 2026 z</w:t>
      </w:r>
      <w:r w:rsidR="00207D55">
        <w:rPr>
          <w:rFonts w:ascii="Times New Roman" w:hAnsi="Times New Roman" w:cs="Times New Roman"/>
          <w:sz w:val="24"/>
          <w:szCs w:val="24"/>
        </w:rPr>
        <w:t>al</w:t>
      </w:r>
      <w:r w:rsidR="00171443" w:rsidRPr="00C56001">
        <w:rPr>
          <w:rFonts w:ascii="Times New Roman" w:hAnsi="Times New Roman" w:cs="Times New Roman"/>
          <w:sz w:val="24"/>
          <w:szCs w:val="24"/>
        </w:rPr>
        <w:t xml:space="preserve"> worden opgevolgd door Dr. Joris Roosen, hoofd onderzoek van Tracé.</w:t>
      </w:r>
    </w:p>
    <w:p w14:paraId="02444E8B" w14:textId="77777777" w:rsidR="00171443" w:rsidRPr="00C56001" w:rsidRDefault="00171443" w:rsidP="00C56001">
      <w:pPr>
        <w:spacing w:after="0" w:line="240" w:lineRule="auto"/>
        <w:rPr>
          <w:rFonts w:ascii="Times New Roman" w:hAnsi="Times New Roman" w:cs="Times New Roman"/>
          <w:sz w:val="24"/>
          <w:szCs w:val="24"/>
        </w:rPr>
      </w:pPr>
    </w:p>
    <w:p w14:paraId="17F8F20B" w14:textId="75D5ACBB" w:rsidR="008776E6" w:rsidRPr="00C56001" w:rsidRDefault="009C1542" w:rsidP="00C560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inhoudelijk aftrap van het symposium nam natuurkundige en archeoloog </w:t>
      </w:r>
      <w:r w:rsidRPr="001E070A">
        <w:rPr>
          <w:rFonts w:ascii="Times New Roman" w:hAnsi="Times New Roman" w:cs="Times New Roman"/>
          <w:i/>
          <w:iCs/>
          <w:sz w:val="24"/>
          <w:szCs w:val="24"/>
        </w:rPr>
        <w:t>Joep Orbons</w:t>
      </w:r>
      <w:r>
        <w:rPr>
          <w:rFonts w:ascii="Times New Roman" w:hAnsi="Times New Roman" w:cs="Times New Roman"/>
          <w:sz w:val="24"/>
          <w:szCs w:val="24"/>
        </w:rPr>
        <w:t xml:space="preserve"> voor zijn rekening. Hij schetste in zijn lezing over </w:t>
      </w:r>
      <w:r w:rsidR="00997C15" w:rsidRPr="001E070A">
        <w:rPr>
          <w:rFonts w:ascii="Times New Roman" w:hAnsi="Times New Roman" w:cs="Times New Roman"/>
          <w:b/>
          <w:bCs/>
          <w:i/>
          <w:iCs/>
          <w:sz w:val="24"/>
          <w:szCs w:val="24"/>
        </w:rPr>
        <w:t>De ondergrondse erfenis van de mijnen</w:t>
      </w:r>
      <w:r w:rsidR="004629CB">
        <w:rPr>
          <w:rFonts w:ascii="Times New Roman" w:hAnsi="Times New Roman" w:cs="Times New Roman"/>
          <w:sz w:val="24"/>
          <w:szCs w:val="24"/>
        </w:rPr>
        <w:t xml:space="preserve"> </w:t>
      </w:r>
      <w:r>
        <w:rPr>
          <w:rFonts w:ascii="Times New Roman" w:hAnsi="Times New Roman" w:cs="Times New Roman"/>
          <w:sz w:val="24"/>
          <w:szCs w:val="24"/>
        </w:rPr>
        <w:t>op basis</w:t>
      </w:r>
      <w:r w:rsidR="004734E1">
        <w:rPr>
          <w:rFonts w:ascii="Times New Roman" w:hAnsi="Times New Roman" w:cs="Times New Roman"/>
          <w:sz w:val="24"/>
          <w:szCs w:val="24"/>
        </w:rPr>
        <w:t xml:space="preserve"> van</w:t>
      </w:r>
      <w:r>
        <w:rPr>
          <w:rFonts w:ascii="Times New Roman" w:hAnsi="Times New Roman" w:cs="Times New Roman"/>
          <w:sz w:val="24"/>
          <w:szCs w:val="24"/>
        </w:rPr>
        <w:t xml:space="preserve"> </w:t>
      </w:r>
      <w:r w:rsidR="004629CB">
        <w:rPr>
          <w:rFonts w:ascii="Times New Roman" w:hAnsi="Times New Roman" w:cs="Times New Roman"/>
          <w:sz w:val="24"/>
          <w:szCs w:val="24"/>
        </w:rPr>
        <w:t xml:space="preserve">ruim 8000 </w:t>
      </w:r>
      <w:r>
        <w:rPr>
          <w:rFonts w:ascii="Times New Roman" w:hAnsi="Times New Roman" w:cs="Times New Roman"/>
          <w:sz w:val="24"/>
          <w:szCs w:val="24"/>
        </w:rPr>
        <w:t>gedetailleerde mijnkaarten</w:t>
      </w:r>
      <w:r w:rsidR="004629CB" w:rsidRPr="004629CB">
        <w:rPr>
          <w:rFonts w:ascii="Times New Roman" w:hAnsi="Times New Roman" w:cs="Times New Roman"/>
          <w:sz w:val="24"/>
          <w:szCs w:val="24"/>
        </w:rPr>
        <w:t xml:space="preserve"> </w:t>
      </w:r>
      <w:r w:rsidR="004629CB">
        <w:rPr>
          <w:rFonts w:ascii="Times New Roman" w:hAnsi="Times New Roman" w:cs="Times New Roman"/>
          <w:sz w:val="24"/>
          <w:szCs w:val="24"/>
        </w:rPr>
        <w:t>een overweldigend beeld</w:t>
      </w:r>
      <w:r>
        <w:rPr>
          <w:rFonts w:ascii="Times New Roman" w:hAnsi="Times New Roman" w:cs="Times New Roman"/>
          <w:sz w:val="24"/>
          <w:szCs w:val="24"/>
        </w:rPr>
        <w:t xml:space="preserve"> van het immense ondergrondse landschap dat zich tussen Kerkrade en </w:t>
      </w:r>
      <w:r w:rsidR="005214D7">
        <w:rPr>
          <w:rFonts w:ascii="Times New Roman" w:hAnsi="Times New Roman" w:cs="Times New Roman"/>
          <w:sz w:val="24"/>
          <w:szCs w:val="24"/>
        </w:rPr>
        <w:t>Graetheide</w:t>
      </w:r>
      <w:r>
        <w:rPr>
          <w:rFonts w:ascii="Times New Roman" w:hAnsi="Times New Roman" w:cs="Times New Roman"/>
          <w:sz w:val="24"/>
          <w:szCs w:val="24"/>
        </w:rPr>
        <w:t xml:space="preserve"> nog steeds onder onze voeten bevind</w:t>
      </w:r>
      <w:r w:rsidR="004629CB">
        <w:rPr>
          <w:rFonts w:ascii="Times New Roman" w:hAnsi="Times New Roman" w:cs="Times New Roman"/>
          <w:sz w:val="24"/>
          <w:szCs w:val="24"/>
        </w:rPr>
        <w:t>t. Daarbij gaat het om zo’n 2000 km hoofdmijngangen en om in totaal zelfs 18.000 km mijngangen van alle mogelijke types in 105 ontgonnen kolenlagen. Een deel van die complexiteit werd met een 3D-model aanschouwelijk gemaakt. Het werk van Orbons i</w:t>
      </w:r>
      <w:r w:rsidR="004734E1">
        <w:rPr>
          <w:rFonts w:ascii="Times New Roman" w:hAnsi="Times New Roman" w:cs="Times New Roman"/>
          <w:sz w:val="24"/>
          <w:szCs w:val="24"/>
        </w:rPr>
        <w:t>s</w:t>
      </w:r>
      <w:r w:rsidR="004629CB">
        <w:rPr>
          <w:rFonts w:ascii="Times New Roman" w:hAnsi="Times New Roman" w:cs="Times New Roman"/>
          <w:sz w:val="24"/>
          <w:szCs w:val="24"/>
        </w:rPr>
        <w:t xml:space="preserve"> niet alleen relevant voor de geschiedenis van de mijnbouwtechniek, maar uiteraard ook voor gemeenten en deskundigen om de risico’s van verzakkingen in </w:t>
      </w:r>
      <w:r w:rsidR="004734E1">
        <w:rPr>
          <w:rFonts w:ascii="Times New Roman" w:hAnsi="Times New Roman" w:cs="Times New Roman"/>
          <w:sz w:val="24"/>
          <w:szCs w:val="24"/>
        </w:rPr>
        <w:t>t</w:t>
      </w:r>
      <w:r w:rsidR="004629CB">
        <w:rPr>
          <w:rFonts w:ascii="Times New Roman" w:hAnsi="Times New Roman" w:cs="Times New Roman"/>
          <w:sz w:val="24"/>
          <w:szCs w:val="24"/>
        </w:rPr>
        <w:t>e schatten.</w:t>
      </w:r>
      <w:r w:rsidR="00856F16">
        <w:rPr>
          <w:rFonts w:ascii="Times New Roman" w:hAnsi="Times New Roman" w:cs="Times New Roman"/>
          <w:sz w:val="24"/>
          <w:szCs w:val="24"/>
        </w:rPr>
        <w:t xml:space="preserve"> Bovendien biedt</w:t>
      </w:r>
      <w:r w:rsidR="00856F16" w:rsidRPr="00856F16">
        <w:rPr>
          <w:rFonts w:ascii="Times New Roman" w:hAnsi="Times New Roman" w:cs="Times New Roman"/>
          <w:sz w:val="24"/>
          <w:szCs w:val="24"/>
        </w:rPr>
        <w:t xml:space="preserve"> de </w:t>
      </w:r>
      <w:r w:rsidR="008776E6">
        <w:rPr>
          <w:rFonts w:ascii="Times New Roman" w:hAnsi="Times New Roman" w:cs="Times New Roman"/>
          <w:sz w:val="24"/>
          <w:szCs w:val="24"/>
        </w:rPr>
        <w:t xml:space="preserve">3D-reconstructie van het ondergrondse mijnlandschap in de toekomst economische </w:t>
      </w:r>
      <w:r w:rsidR="00856F16" w:rsidRPr="00856F16">
        <w:rPr>
          <w:rFonts w:ascii="Times New Roman" w:hAnsi="Times New Roman" w:cs="Times New Roman"/>
          <w:sz w:val="24"/>
          <w:szCs w:val="24"/>
        </w:rPr>
        <w:t>kansen voor de toeristische</w:t>
      </w:r>
      <w:r w:rsidR="008776E6">
        <w:rPr>
          <w:rFonts w:ascii="Times New Roman" w:hAnsi="Times New Roman" w:cs="Times New Roman"/>
          <w:sz w:val="24"/>
          <w:szCs w:val="24"/>
        </w:rPr>
        <w:t xml:space="preserve"> </w:t>
      </w:r>
      <w:r w:rsidR="00856F16" w:rsidRPr="00856F16">
        <w:rPr>
          <w:rFonts w:ascii="Times New Roman" w:hAnsi="Times New Roman" w:cs="Times New Roman"/>
          <w:sz w:val="24"/>
          <w:szCs w:val="24"/>
        </w:rPr>
        <w:t>sector</w:t>
      </w:r>
      <w:r w:rsidR="008776E6">
        <w:rPr>
          <w:rFonts w:ascii="Times New Roman" w:hAnsi="Times New Roman" w:cs="Times New Roman"/>
          <w:sz w:val="24"/>
          <w:szCs w:val="24"/>
        </w:rPr>
        <w:t xml:space="preserve"> en voor ‘</w:t>
      </w:r>
      <w:r w:rsidR="008776E6" w:rsidRPr="008776E6">
        <w:rPr>
          <w:rFonts w:ascii="Times New Roman" w:hAnsi="Times New Roman" w:cs="Times New Roman"/>
          <w:sz w:val="24"/>
          <w:szCs w:val="24"/>
        </w:rPr>
        <w:t>gamificatie</w:t>
      </w:r>
      <w:r w:rsidR="008776E6">
        <w:rPr>
          <w:rFonts w:ascii="Times New Roman" w:hAnsi="Times New Roman" w:cs="Times New Roman"/>
          <w:sz w:val="24"/>
          <w:szCs w:val="24"/>
        </w:rPr>
        <w:t>’</w:t>
      </w:r>
      <w:r w:rsidR="008776E6" w:rsidRPr="008776E6">
        <w:rPr>
          <w:rFonts w:ascii="Times New Roman" w:hAnsi="Times New Roman" w:cs="Times New Roman"/>
          <w:sz w:val="24"/>
          <w:szCs w:val="24"/>
        </w:rPr>
        <w:t>.</w:t>
      </w:r>
    </w:p>
    <w:p w14:paraId="24E17187" w14:textId="77777777" w:rsidR="00997C15" w:rsidRDefault="00997C15" w:rsidP="00C56001">
      <w:pPr>
        <w:spacing w:after="0" w:line="240" w:lineRule="auto"/>
        <w:rPr>
          <w:rFonts w:ascii="Times New Roman" w:hAnsi="Times New Roman" w:cs="Times New Roman"/>
          <w:sz w:val="24"/>
          <w:szCs w:val="24"/>
        </w:rPr>
      </w:pPr>
    </w:p>
    <w:p w14:paraId="1FAF48B9" w14:textId="607C2C81" w:rsidR="00C56001" w:rsidRDefault="000F73E9" w:rsidP="000F73E9">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Vervolgens schetste </w:t>
      </w:r>
      <w:r w:rsidRPr="001E070A">
        <w:rPr>
          <w:rFonts w:ascii="Times New Roman" w:hAnsi="Times New Roman" w:cs="Times New Roman"/>
          <w:i/>
          <w:iCs/>
          <w:sz w:val="24"/>
          <w:szCs w:val="24"/>
        </w:rPr>
        <w:t>Wil Houben</w:t>
      </w:r>
      <w:r>
        <w:rPr>
          <w:rFonts w:ascii="Times New Roman" w:hAnsi="Times New Roman" w:cs="Times New Roman"/>
          <w:sz w:val="24"/>
          <w:szCs w:val="24"/>
        </w:rPr>
        <w:t xml:space="preserve">, nu wethouder van Heerlen, maar eerder onder andere regiodirecteur Parkstad Limburg van </w:t>
      </w:r>
      <w:r w:rsidRPr="000F73E9">
        <w:rPr>
          <w:rFonts w:ascii="Times New Roman" w:hAnsi="Times New Roman" w:cs="Times New Roman"/>
          <w:sz w:val="24"/>
          <w:szCs w:val="24"/>
        </w:rPr>
        <w:t>woningcorporatie Wonen Zuid</w:t>
      </w:r>
      <w:r>
        <w:rPr>
          <w:rFonts w:ascii="Times New Roman" w:hAnsi="Times New Roman" w:cs="Times New Roman"/>
          <w:sz w:val="24"/>
          <w:szCs w:val="24"/>
        </w:rPr>
        <w:t xml:space="preserve">, in zijn lezing </w:t>
      </w:r>
      <w:r w:rsidR="001E070A" w:rsidRPr="001E070A">
        <w:rPr>
          <w:rFonts w:ascii="Times New Roman" w:hAnsi="Times New Roman" w:cs="Times New Roman"/>
          <w:b/>
          <w:bCs/>
          <w:i/>
          <w:iCs/>
          <w:sz w:val="24"/>
          <w:szCs w:val="24"/>
        </w:rPr>
        <w:t>Reconversie Oostelijke Mijnstreek: Sanering en reconstructie van de voormalige mijnterreinen</w:t>
      </w:r>
      <w:r>
        <w:rPr>
          <w:rFonts w:ascii="Times New Roman" w:hAnsi="Times New Roman" w:cs="Times New Roman"/>
          <w:sz w:val="24"/>
          <w:szCs w:val="24"/>
        </w:rPr>
        <w:t>, aan de hand van veel afbeeldingen en luchtfoto’s een beeld van de immense veranderingen die</w:t>
      </w:r>
      <w:r w:rsidR="003636B6">
        <w:rPr>
          <w:rFonts w:ascii="Times New Roman" w:hAnsi="Times New Roman" w:cs="Times New Roman"/>
          <w:sz w:val="24"/>
          <w:szCs w:val="24"/>
        </w:rPr>
        <w:t xml:space="preserve"> in dat deel van Zuid-Limburg hebben plaatsvonden. Eerst, voor de Tweede Wereldoorlog, een explosieve bevolkingsgroei door de mijnindustrie. Vervolgens, </w:t>
      </w:r>
      <w:r>
        <w:rPr>
          <w:rFonts w:ascii="Times New Roman" w:hAnsi="Times New Roman" w:cs="Times New Roman"/>
          <w:sz w:val="24"/>
          <w:szCs w:val="24"/>
        </w:rPr>
        <w:t xml:space="preserve">tussen 1975 en 1985 </w:t>
      </w:r>
      <w:r w:rsidR="003636B6">
        <w:rPr>
          <w:rFonts w:ascii="Times New Roman" w:hAnsi="Times New Roman" w:cs="Times New Roman"/>
          <w:sz w:val="24"/>
          <w:szCs w:val="24"/>
        </w:rPr>
        <w:t>de ‘met militaire precisie uitgevoerde’ vrijwel volledige afbraak</w:t>
      </w:r>
      <w:r w:rsidR="007410EC">
        <w:rPr>
          <w:rFonts w:ascii="Times New Roman" w:hAnsi="Times New Roman" w:cs="Times New Roman"/>
          <w:sz w:val="24"/>
          <w:szCs w:val="24"/>
        </w:rPr>
        <w:t xml:space="preserve"> van</w:t>
      </w:r>
      <w:r w:rsidR="003636B6">
        <w:rPr>
          <w:rFonts w:ascii="Times New Roman" w:hAnsi="Times New Roman" w:cs="Times New Roman"/>
          <w:sz w:val="24"/>
          <w:szCs w:val="24"/>
        </w:rPr>
        <w:t xml:space="preserve"> bijna alle </w:t>
      </w:r>
      <w:r w:rsidR="003636B6">
        <w:rPr>
          <w:rFonts w:ascii="Times New Roman" w:hAnsi="Times New Roman" w:cs="Times New Roman"/>
          <w:sz w:val="24"/>
          <w:szCs w:val="24"/>
        </w:rPr>
        <w:lastRenderedPageBreak/>
        <w:t xml:space="preserve">‘Mijnmonumenten’ omdat de ‘oliecrisis net te laat kwam’. En tenslotte de herinrichting, op basis van een plan van Ir. Louis Hoefnagels, van ca. </w:t>
      </w:r>
      <w:r w:rsidR="00C56001" w:rsidRPr="00C56001">
        <w:rPr>
          <w:rFonts w:ascii="Times New Roman" w:hAnsi="Times New Roman" w:cs="Times New Roman"/>
          <w:bCs/>
          <w:sz w:val="24"/>
          <w:szCs w:val="24"/>
        </w:rPr>
        <w:t>7</w:t>
      </w:r>
      <w:r w:rsidR="003636B6">
        <w:rPr>
          <w:rFonts w:ascii="Times New Roman" w:hAnsi="Times New Roman" w:cs="Times New Roman"/>
          <w:bCs/>
          <w:sz w:val="24"/>
          <w:szCs w:val="24"/>
        </w:rPr>
        <w:t>6</w:t>
      </w:r>
      <w:r w:rsidR="00C56001" w:rsidRPr="00C56001">
        <w:rPr>
          <w:rFonts w:ascii="Times New Roman" w:hAnsi="Times New Roman" w:cs="Times New Roman"/>
          <w:bCs/>
          <w:sz w:val="24"/>
          <w:szCs w:val="24"/>
        </w:rPr>
        <w:t>0 hectare voormalige mijnterreinen</w:t>
      </w:r>
      <w:r w:rsidR="00B6790C">
        <w:rPr>
          <w:rFonts w:ascii="Times New Roman" w:hAnsi="Times New Roman" w:cs="Times New Roman"/>
          <w:bCs/>
          <w:sz w:val="24"/>
          <w:szCs w:val="24"/>
        </w:rPr>
        <w:t xml:space="preserve">. Deze kregen </w:t>
      </w:r>
      <w:r w:rsidR="003636B6">
        <w:rPr>
          <w:rFonts w:ascii="Times New Roman" w:hAnsi="Times New Roman" w:cs="Times New Roman"/>
          <w:bCs/>
          <w:sz w:val="24"/>
          <w:szCs w:val="24"/>
        </w:rPr>
        <w:t>nieuwe bestemmingen als industrie, woningbouw en toerisme.</w:t>
      </w:r>
      <w:r w:rsidR="00C56001" w:rsidRPr="00C56001">
        <w:rPr>
          <w:rFonts w:ascii="Times New Roman" w:hAnsi="Times New Roman" w:cs="Times New Roman"/>
          <w:bCs/>
          <w:sz w:val="24"/>
          <w:szCs w:val="24"/>
        </w:rPr>
        <w:t xml:space="preserve"> </w:t>
      </w:r>
      <w:r w:rsidR="00241261">
        <w:rPr>
          <w:rFonts w:ascii="Times New Roman" w:hAnsi="Times New Roman" w:cs="Times New Roman"/>
          <w:bCs/>
          <w:sz w:val="24"/>
          <w:szCs w:val="24"/>
        </w:rPr>
        <w:t>Zo’n 75.000</w:t>
      </w:r>
      <w:r w:rsidR="003636B6">
        <w:rPr>
          <w:rFonts w:ascii="Times New Roman" w:hAnsi="Times New Roman" w:cs="Times New Roman"/>
          <w:bCs/>
          <w:sz w:val="24"/>
          <w:szCs w:val="24"/>
        </w:rPr>
        <w:t xml:space="preserve"> banen binnen de mijnindustrie en bij de toeleveranciers gingen</w:t>
      </w:r>
      <w:r w:rsidR="00241261">
        <w:rPr>
          <w:rFonts w:ascii="Times New Roman" w:hAnsi="Times New Roman" w:cs="Times New Roman"/>
          <w:bCs/>
          <w:sz w:val="24"/>
          <w:szCs w:val="24"/>
        </w:rPr>
        <w:t xml:space="preserve"> direct en indirect</w:t>
      </w:r>
      <w:r w:rsidR="003636B6">
        <w:rPr>
          <w:rFonts w:ascii="Times New Roman" w:hAnsi="Times New Roman" w:cs="Times New Roman"/>
          <w:bCs/>
          <w:sz w:val="24"/>
          <w:szCs w:val="24"/>
        </w:rPr>
        <w:t xml:space="preserve"> in dat proces verlo</w:t>
      </w:r>
      <w:r w:rsidR="000E52C9">
        <w:rPr>
          <w:rFonts w:ascii="Times New Roman" w:hAnsi="Times New Roman" w:cs="Times New Roman"/>
          <w:bCs/>
          <w:sz w:val="24"/>
          <w:szCs w:val="24"/>
        </w:rPr>
        <w:t>r</w:t>
      </w:r>
      <w:r w:rsidR="003636B6">
        <w:rPr>
          <w:rFonts w:ascii="Times New Roman" w:hAnsi="Times New Roman" w:cs="Times New Roman"/>
          <w:bCs/>
          <w:sz w:val="24"/>
          <w:szCs w:val="24"/>
        </w:rPr>
        <w:t>en. Een totaal nieuwe bebouwde omgeving ontstond die in weinig meer aan het mijnverleden herinnert.</w:t>
      </w:r>
    </w:p>
    <w:p w14:paraId="649C400C" w14:textId="77777777" w:rsidR="000F73E9" w:rsidRDefault="000F73E9" w:rsidP="00C56001">
      <w:pPr>
        <w:tabs>
          <w:tab w:val="left" w:pos="0"/>
        </w:tabs>
        <w:spacing w:after="0" w:line="240" w:lineRule="auto"/>
        <w:rPr>
          <w:rFonts w:ascii="Times New Roman" w:hAnsi="Times New Roman" w:cs="Times New Roman"/>
          <w:bCs/>
          <w:sz w:val="24"/>
          <w:szCs w:val="24"/>
        </w:rPr>
      </w:pPr>
    </w:p>
    <w:p w14:paraId="601ED4B7" w14:textId="0623BF04" w:rsidR="00687701" w:rsidRPr="00687701" w:rsidRDefault="00687701" w:rsidP="00687701">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In de Westelijk Mijnstreek zorgde de overheid ervoor dat de autofabriek van DAF in Born werd opgericht om voor vervangende werkgelegenheid te zorgen. Dit is een vaak gehoord verhaal. Voormalig bedrijfshistoricus </w:t>
      </w:r>
      <w:r w:rsidRPr="00687701">
        <w:rPr>
          <w:rFonts w:ascii="Times New Roman" w:hAnsi="Times New Roman" w:cs="Times New Roman"/>
          <w:bCs/>
          <w:i/>
          <w:iCs/>
          <w:sz w:val="24"/>
          <w:szCs w:val="24"/>
        </w:rPr>
        <w:t>Hans Veldman</w:t>
      </w:r>
      <w:r>
        <w:rPr>
          <w:rFonts w:ascii="Times New Roman" w:hAnsi="Times New Roman" w:cs="Times New Roman"/>
          <w:bCs/>
          <w:sz w:val="24"/>
          <w:szCs w:val="24"/>
        </w:rPr>
        <w:t xml:space="preserve"> liet in zijn lezing over </w:t>
      </w:r>
      <w:r w:rsidRPr="00687701">
        <w:rPr>
          <w:rFonts w:ascii="Times New Roman" w:hAnsi="Times New Roman" w:cs="Times New Roman"/>
          <w:b/>
          <w:bCs/>
          <w:i/>
          <w:iCs/>
          <w:sz w:val="24"/>
          <w:szCs w:val="24"/>
        </w:rPr>
        <w:t>DAF in Born en de sluiting van de mijnen in Limburg</w:t>
      </w:r>
      <w:r>
        <w:rPr>
          <w:rFonts w:ascii="Times New Roman" w:hAnsi="Times New Roman" w:cs="Times New Roman"/>
          <w:sz w:val="24"/>
          <w:szCs w:val="24"/>
        </w:rPr>
        <w:t xml:space="preserve"> overtuigend zien dat dit een sprookje is. DAF was al jaren vóór de rede van Den Uyl op zoek naar een locatie voor een tweede fabriek</w:t>
      </w:r>
      <w:r w:rsidR="00B6790C">
        <w:rPr>
          <w:rFonts w:ascii="Times New Roman" w:hAnsi="Times New Roman" w:cs="Times New Roman"/>
          <w:sz w:val="24"/>
          <w:szCs w:val="24"/>
        </w:rPr>
        <w:t>. M</w:t>
      </w:r>
      <w:r>
        <w:rPr>
          <w:rFonts w:ascii="Times New Roman" w:hAnsi="Times New Roman" w:cs="Times New Roman"/>
          <w:sz w:val="24"/>
          <w:szCs w:val="24"/>
        </w:rPr>
        <w:t xml:space="preserve">en </w:t>
      </w:r>
      <w:r w:rsidR="00B6790C">
        <w:rPr>
          <w:rFonts w:ascii="Times New Roman" w:hAnsi="Times New Roman" w:cs="Times New Roman"/>
          <w:sz w:val="24"/>
          <w:szCs w:val="24"/>
        </w:rPr>
        <w:t xml:space="preserve">had </w:t>
      </w:r>
      <w:r>
        <w:rPr>
          <w:rFonts w:ascii="Times New Roman" w:hAnsi="Times New Roman" w:cs="Times New Roman"/>
          <w:sz w:val="24"/>
          <w:szCs w:val="24"/>
        </w:rPr>
        <w:t>in Eindhoven veel last van Philips had op de krappe arbeidsmarkt. Het bedrijf onderzocht locaties in België, maar werd ook door de directie van Staat</w:t>
      </w:r>
      <w:r w:rsidR="00E8613A">
        <w:rPr>
          <w:rFonts w:ascii="Times New Roman" w:hAnsi="Times New Roman" w:cs="Times New Roman"/>
          <w:sz w:val="24"/>
          <w:szCs w:val="24"/>
        </w:rPr>
        <w:t>s</w:t>
      </w:r>
      <w:r>
        <w:rPr>
          <w:rFonts w:ascii="Times New Roman" w:hAnsi="Times New Roman" w:cs="Times New Roman"/>
          <w:sz w:val="24"/>
          <w:szCs w:val="24"/>
        </w:rPr>
        <w:t xml:space="preserve">mijnen, die de mijnsluiting zag aankomen, benaderd om een vestiging in Limburg te overwegen. </w:t>
      </w:r>
      <w:r w:rsidR="002360C6">
        <w:rPr>
          <w:rFonts w:ascii="Times New Roman" w:hAnsi="Times New Roman" w:cs="Times New Roman"/>
          <w:sz w:val="24"/>
          <w:szCs w:val="24"/>
        </w:rPr>
        <w:t>De overheid kwam er nauwelijks aan te pas. De timing werd een drama. Toen de fabriek in Born in juni 1967 opende was de mijnsluiting nog nauwelijks op gang gekomen. DAF had de grootste moeite</w:t>
      </w:r>
      <w:r w:rsidR="00B6790C">
        <w:rPr>
          <w:rFonts w:ascii="Times New Roman" w:hAnsi="Times New Roman" w:cs="Times New Roman"/>
          <w:sz w:val="24"/>
          <w:szCs w:val="24"/>
        </w:rPr>
        <w:t xml:space="preserve"> </w:t>
      </w:r>
      <w:r w:rsidR="002360C6">
        <w:rPr>
          <w:rFonts w:ascii="Times New Roman" w:hAnsi="Times New Roman" w:cs="Times New Roman"/>
          <w:sz w:val="24"/>
          <w:szCs w:val="24"/>
        </w:rPr>
        <w:t xml:space="preserve">aan geschikt personeel te komen. Maar toen na 1970 mijnwerkers grootschalig op straat kwamen te staan vonden zij het eentonige werk in een assemblagefabriek maar niks. </w:t>
      </w:r>
      <w:r w:rsidR="00241261">
        <w:rPr>
          <w:rFonts w:ascii="Times New Roman" w:hAnsi="Times New Roman" w:cs="Times New Roman"/>
          <w:sz w:val="24"/>
          <w:szCs w:val="24"/>
        </w:rPr>
        <w:t xml:space="preserve">Men had de denkfout gemaakt dan een mijnwerker een (gewone) arbeider was. </w:t>
      </w:r>
      <w:r w:rsidR="00CB36A6">
        <w:rPr>
          <w:rFonts w:ascii="Times New Roman" w:hAnsi="Times New Roman" w:cs="Times New Roman"/>
          <w:sz w:val="24"/>
          <w:szCs w:val="24"/>
        </w:rPr>
        <w:t>Het is achteraf eigenlijk ongelooflijk dat DAF, Staatsmijnen en he</w:t>
      </w:r>
      <w:r w:rsidR="004734E1">
        <w:rPr>
          <w:rFonts w:ascii="Times New Roman" w:hAnsi="Times New Roman" w:cs="Times New Roman"/>
          <w:sz w:val="24"/>
          <w:szCs w:val="24"/>
        </w:rPr>
        <w:t>t</w:t>
      </w:r>
      <w:r w:rsidR="00CB36A6">
        <w:rPr>
          <w:rFonts w:ascii="Times New Roman" w:hAnsi="Times New Roman" w:cs="Times New Roman"/>
          <w:sz w:val="24"/>
          <w:szCs w:val="24"/>
        </w:rPr>
        <w:t xml:space="preserve"> Rijk daar geen goed onderzoek naar gedaan lijken te hebben. Kort daarna </w:t>
      </w:r>
      <w:r w:rsidR="002360C6">
        <w:rPr>
          <w:rFonts w:ascii="Times New Roman" w:hAnsi="Times New Roman" w:cs="Times New Roman"/>
          <w:sz w:val="24"/>
          <w:szCs w:val="24"/>
        </w:rPr>
        <w:t xml:space="preserve">brak </w:t>
      </w:r>
      <w:r w:rsidR="00CB36A6">
        <w:rPr>
          <w:rFonts w:ascii="Times New Roman" w:hAnsi="Times New Roman" w:cs="Times New Roman"/>
          <w:sz w:val="24"/>
          <w:szCs w:val="24"/>
        </w:rPr>
        <w:t>bovendien</w:t>
      </w:r>
      <w:r w:rsidR="002360C6">
        <w:rPr>
          <w:rFonts w:ascii="Times New Roman" w:hAnsi="Times New Roman" w:cs="Times New Roman"/>
          <w:sz w:val="24"/>
          <w:szCs w:val="24"/>
        </w:rPr>
        <w:t xml:space="preserve"> de oliecrisis uit, waardoor de vraag naar auto’s instortte. De betekenis van DAF</w:t>
      </w:r>
      <w:r w:rsidR="00CB36A6">
        <w:rPr>
          <w:rFonts w:ascii="Times New Roman" w:hAnsi="Times New Roman" w:cs="Times New Roman"/>
          <w:sz w:val="24"/>
          <w:szCs w:val="24"/>
        </w:rPr>
        <w:t xml:space="preserve"> als bron van vervangende werkgelegenheid bleef zo uiterst gering</w:t>
      </w:r>
      <w:r w:rsidR="002360C6">
        <w:rPr>
          <w:rFonts w:ascii="Times New Roman" w:hAnsi="Times New Roman" w:cs="Times New Roman"/>
          <w:sz w:val="24"/>
          <w:szCs w:val="24"/>
        </w:rPr>
        <w:t>.</w:t>
      </w:r>
    </w:p>
    <w:p w14:paraId="3A03D5A4" w14:textId="2EE56629" w:rsidR="000F73E9" w:rsidRPr="002915B9" w:rsidRDefault="000F73E9" w:rsidP="00C56001">
      <w:pPr>
        <w:tabs>
          <w:tab w:val="left" w:pos="0"/>
        </w:tabs>
        <w:spacing w:after="0" w:line="240" w:lineRule="auto"/>
        <w:rPr>
          <w:rFonts w:ascii="Times New Roman" w:hAnsi="Times New Roman" w:cs="Times New Roman"/>
          <w:bCs/>
          <w:sz w:val="24"/>
          <w:szCs w:val="24"/>
        </w:rPr>
      </w:pPr>
    </w:p>
    <w:p w14:paraId="38E727AE" w14:textId="1DA2C17B" w:rsidR="00FF6C1A" w:rsidRDefault="00CB36A6" w:rsidP="00CB36A6">
      <w:pPr>
        <w:tabs>
          <w:tab w:val="left" w:pos="0"/>
        </w:tabs>
        <w:spacing w:after="0" w:line="240" w:lineRule="auto"/>
        <w:rPr>
          <w:rFonts w:ascii="Times New Roman" w:hAnsi="Times New Roman" w:cs="Times New Roman"/>
          <w:sz w:val="24"/>
          <w:szCs w:val="24"/>
        </w:rPr>
      </w:pPr>
      <w:r>
        <w:rPr>
          <w:rFonts w:ascii="Times New Roman" w:hAnsi="Times New Roman" w:cs="Times New Roman"/>
          <w:bCs/>
          <w:sz w:val="24"/>
          <w:szCs w:val="24"/>
        </w:rPr>
        <w:t>Na de l</w:t>
      </w:r>
      <w:r w:rsidR="00997C15" w:rsidRPr="00C56001">
        <w:rPr>
          <w:rFonts w:ascii="Times New Roman" w:hAnsi="Times New Roman" w:cs="Times New Roman"/>
          <w:sz w:val="24"/>
          <w:szCs w:val="24"/>
        </w:rPr>
        <w:t>unchpauze</w:t>
      </w:r>
      <w:r>
        <w:rPr>
          <w:rFonts w:ascii="Times New Roman" w:hAnsi="Times New Roman" w:cs="Times New Roman"/>
          <w:sz w:val="24"/>
          <w:szCs w:val="24"/>
        </w:rPr>
        <w:t xml:space="preserve"> opende historicus </w:t>
      </w:r>
      <w:r w:rsidRPr="00FF6C1A">
        <w:rPr>
          <w:rFonts w:ascii="Times New Roman" w:hAnsi="Times New Roman" w:cs="Times New Roman"/>
          <w:i/>
          <w:iCs/>
          <w:sz w:val="24"/>
          <w:szCs w:val="24"/>
        </w:rPr>
        <w:t>Ben Gales</w:t>
      </w:r>
      <w:r>
        <w:rPr>
          <w:rFonts w:ascii="Times New Roman" w:hAnsi="Times New Roman" w:cs="Times New Roman"/>
          <w:sz w:val="24"/>
          <w:szCs w:val="24"/>
        </w:rPr>
        <w:t xml:space="preserve"> de tweede helft van het programma met een lezing over </w:t>
      </w:r>
      <w:r w:rsidRPr="00FF6C1A">
        <w:rPr>
          <w:rFonts w:ascii="Times New Roman" w:hAnsi="Times New Roman" w:cs="Times New Roman"/>
          <w:b/>
          <w:bCs/>
          <w:i/>
          <w:iCs/>
          <w:sz w:val="24"/>
          <w:szCs w:val="24"/>
        </w:rPr>
        <w:t xml:space="preserve">Steenkoolexpertise </w:t>
      </w:r>
      <w:r w:rsidR="00787D7C">
        <w:rPr>
          <w:rFonts w:ascii="Times New Roman" w:hAnsi="Times New Roman" w:cs="Times New Roman"/>
          <w:b/>
          <w:bCs/>
          <w:i/>
          <w:iCs/>
          <w:sz w:val="24"/>
          <w:szCs w:val="24"/>
        </w:rPr>
        <w:t>na</w:t>
      </w:r>
      <w:r w:rsidRPr="00FF6C1A">
        <w:rPr>
          <w:rFonts w:ascii="Times New Roman" w:hAnsi="Times New Roman" w:cs="Times New Roman"/>
          <w:b/>
          <w:bCs/>
          <w:i/>
          <w:iCs/>
          <w:sz w:val="24"/>
          <w:szCs w:val="24"/>
        </w:rPr>
        <w:t xml:space="preserve"> de mijnsluitingen</w:t>
      </w:r>
      <w:r>
        <w:rPr>
          <w:rFonts w:ascii="Times New Roman" w:hAnsi="Times New Roman" w:cs="Times New Roman"/>
          <w:sz w:val="24"/>
          <w:szCs w:val="24"/>
        </w:rPr>
        <w:t xml:space="preserve">. </w:t>
      </w:r>
      <w:r w:rsidR="00FF6C1A">
        <w:rPr>
          <w:rFonts w:ascii="Times New Roman" w:hAnsi="Times New Roman" w:cs="Times New Roman"/>
          <w:sz w:val="24"/>
          <w:szCs w:val="24"/>
        </w:rPr>
        <w:t>Die expertise bleef van belang, want na de sluiting van de mijnen bleef het gebruik van steenkool in Nederland vooral na 1980 nog heel hoog, vooral voor elektriciteitsopwekking. Nederland werd een relatief steenkool-intensieve economie, meer dan bijvoorbeeld België en Frankrijk. Staatsmijnen (DSM) zette echter volop in op de petrochemie en stootte de aanwezige steenkoolexpertise in hoog tempo af.</w:t>
      </w:r>
      <w:r w:rsidR="008312A5">
        <w:rPr>
          <w:rFonts w:ascii="Times New Roman" w:hAnsi="Times New Roman" w:cs="Times New Roman"/>
          <w:sz w:val="24"/>
          <w:szCs w:val="24"/>
        </w:rPr>
        <w:t xml:space="preserve"> Enkele restanten van oude kennis speelden soms nog een rol, zoals het in 2022 teruggevonden deel van de ‘Steenkoolbank’, met monsters van honderden kolensoorten. </w:t>
      </w:r>
      <w:r w:rsidR="00B6790C">
        <w:rPr>
          <w:rFonts w:ascii="Times New Roman" w:hAnsi="Times New Roman" w:cs="Times New Roman"/>
          <w:sz w:val="24"/>
          <w:szCs w:val="24"/>
        </w:rPr>
        <w:t xml:space="preserve">Laura en Vereeniging was het mijnbedrijf dat hierbij wel betrokken wilde zijn. </w:t>
      </w:r>
      <w:r w:rsidR="008312A5">
        <w:rPr>
          <w:rFonts w:ascii="Times New Roman" w:hAnsi="Times New Roman" w:cs="Times New Roman"/>
          <w:sz w:val="24"/>
          <w:szCs w:val="24"/>
        </w:rPr>
        <w:t>Ook de kennis van het Geologisch Bureau van het Rijk ging op dit terrein grotendeels verloren. De rijke bibliotheek en de collecties vielen uiteen. Na de tweede oliecrisis (ca. 1979) investeerde de overheid veel in onderzoek naar kolenvergassing, bovengrond</w:t>
      </w:r>
      <w:r w:rsidR="00B6790C">
        <w:rPr>
          <w:rFonts w:ascii="Times New Roman" w:hAnsi="Times New Roman" w:cs="Times New Roman"/>
          <w:sz w:val="24"/>
          <w:szCs w:val="24"/>
        </w:rPr>
        <w:t>s</w:t>
      </w:r>
      <w:r w:rsidR="008312A5">
        <w:rPr>
          <w:rFonts w:ascii="Times New Roman" w:hAnsi="Times New Roman" w:cs="Times New Roman"/>
          <w:sz w:val="24"/>
          <w:szCs w:val="24"/>
        </w:rPr>
        <w:t xml:space="preserve"> en ondergronds. Maar DSM gaf niet thuis. De daarvoor geschikte Staatsmijn Emma die ‘in de mottenballen was gelegd’, werd na 1982 alsnog gesloopt. Alleen Shell bouwde een experimentele vergassingscentrale in Buggenum</w:t>
      </w:r>
      <w:r w:rsidR="00E4455C">
        <w:rPr>
          <w:rFonts w:ascii="Times New Roman" w:hAnsi="Times New Roman" w:cs="Times New Roman"/>
          <w:sz w:val="24"/>
          <w:szCs w:val="24"/>
        </w:rPr>
        <w:t>, g</w:t>
      </w:r>
      <w:r w:rsidR="008312A5">
        <w:rPr>
          <w:rFonts w:ascii="Times New Roman" w:hAnsi="Times New Roman" w:cs="Times New Roman"/>
          <w:sz w:val="24"/>
          <w:szCs w:val="24"/>
        </w:rPr>
        <w:t>ebaseerd op veel nieuw onderzoek en nauwelijks op de oude kolenkennis.</w:t>
      </w:r>
      <w:r w:rsidR="00E4455C">
        <w:rPr>
          <w:rFonts w:ascii="Times New Roman" w:hAnsi="Times New Roman" w:cs="Times New Roman"/>
          <w:sz w:val="24"/>
          <w:szCs w:val="24"/>
        </w:rPr>
        <w:t xml:space="preserve"> Deze werd in 2013 al gesloten.</w:t>
      </w:r>
    </w:p>
    <w:p w14:paraId="44551A5A" w14:textId="77777777" w:rsidR="008312A5" w:rsidRDefault="008312A5" w:rsidP="00CB36A6">
      <w:pPr>
        <w:tabs>
          <w:tab w:val="left" w:pos="0"/>
        </w:tabs>
        <w:spacing w:after="0" w:line="240" w:lineRule="auto"/>
        <w:rPr>
          <w:rFonts w:ascii="Times New Roman" w:hAnsi="Times New Roman" w:cs="Times New Roman"/>
          <w:sz w:val="24"/>
          <w:szCs w:val="24"/>
        </w:rPr>
      </w:pPr>
    </w:p>
    <w:p w14:paraId="3B3B1B4F" w14:textId="15E69DDC" w:rsidR="008312A5" w:rsidRPr="004918F8" w:rsidRDefault="008312A5" w:rsidP="00CB36A6">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Zo werden mijnbouwkennis en mijnbouwrelicten iets voor het museum. </w:t>
      </w:r>
      <w:proofErr w:type="spellStart"/>
      <w:r w:rsidRPr="00787D7C">
        <w:rPr>
          <w:rFonts w:ascii="Times New Roman" w:hAnsi="Times New Roman" w:cs="Times New Roman"/>
          <w:i/>
          <w:iCs/>
          <w:sz w:val="24"/>
          <w:szCs w:val="24"/>
        </w:rPr>
        <w:t>Gène</w:t>
      </w:r>
      <w:proofErr w:type="spellEnd"/>
      <w:r w:rsidRPr="00787D7C">
        <w:rPr>
          <w:rFonts w:ascii="Times New Roman" w:hAnsi="Times New Roman" w:cs="Times New Roman"/>
          <w:i/>
          <w:iCs/>
          <w:sz w:val="24"/>
          <w:szCs w:val="24"/>
        </w:rPr>
        <w:t xml:space="preserve"> </w:t>
      </w:r>
      <w:proofErr w:type="spellStart"/>
      <w:r w:rsidRPr="00787D7C">
        <w:rPr>
          <w:rFonts w:ascii="Times New Roman" w:hAnsi="Times New Roman" w:cs="Times New Roman"/>
          <w:i/>
          <w:iCs/>
          <w:sz w:val="24"/>
          <w:szCs w:val="24"/>
        </w:rPr>
        <w:t>Betrand</w:t>
      </w:r>
      <w:proofErr w:type="spellEnd"/>
      <w:r>
        <w:rPr>
          <w:rFonts w:ascii="Times New Roman" w:hAnsi="Times New Roman" w:cs="Times New Roman"/>
          <w:sz w:val="24"/>
          <w:szCs w:val="24"/>
        </w:rPr>
        <w:t xml:space="preserve">, medewerker van achtereenvolgens het Mijnmuseum, </w:t>
      </w:r>
      <w:proofErr w:type="spellStart"/>
      <w:r>
        <w:rPr>
          <w:rFonts w:ascii="Times New Roman" w:hAnsi="Times New Roman" w:cs="Times New Roman"/>
          <w:sz w:val="24"/>
          <w:szCs w:val="24"/>
        </w:rPr>
        <w:t>Industrion</w:t>
      </w:r>
      <w:proofErr w:type="spellEnd"/>
      <w:r>
        <w:rPr>
          <w:rFonts w:ascii="Times New Roman" w:hAnsi="Times New Roman" w:cs="Times New Roman"/>
          <w:sz w:val="24"/>
          <w:szCs w:val="24"/>
        </w:rPr>
        <w:t xml:space="preserve"> en het tegenwoordige Discovery Museum</w:t>
      </w:r>
      <w:r w:rsidR="00787D7C">
        <w:rPr>
          <w:rFonts w:ascii="Times New Roman" w:hAnsi="Times New Roman" w:cs="Times New Roman"/>
          <w:sz w:val="24"/>
          <w:szCs w:val="24"/>
        </w:rPr>
        <w:t xml:space="preserve">, gaf in zijn lezing </w:t>
      </w:r>
      <w:r w:rsidR="00787D7C" w:rsidRPr="00787D7C">
        <w:rPr>
          <w:rFonts w:ascii="Times New Roman" w:hAnsi="Times New Roman" w:cs="Times New Roman"/>
          <w:b/>
          <w:bCs/>
          <w:i/>
          <w:iCs/>
          <w:sz w:val="24"/>
          <w:szCs w:val="24"/>
        </w:rPr>
        <w:t>Van mijnbouw tot storytelling</w:t>
      </w:r>
      <w:r w:rsidR="00787D7C">
        <w:rPr>
          <w:rFonts w:ascii="Times New Roman" w:hAnsi="Times New Roman" w:cs="Times New Roman"/>
          <w:sz w:val="24"/>
          <w:szCs w:val="24"/>
        </w:rPr>
        <w:t xml:space="preserve"> een overzicht van de museale ontwikkelingen in de Euregio.</w:t>
      </w:r>
      <w:r w:rsidR="005D29B9">
        <w:rPr>
          <w:rFonts w:ascii="Times New Roman" w:hAnsi="Times New Roman" w:cs="Times New Roman"/>
          <w:sz w:val="24"/>
          <w:szCs w:val="24"/>
        </w:rPr>
        <w:t xml:space="preserve"> Aan</w:t>
      </w:r>
      <w:r w:rsidR="004734E1">
        <w:rPr>
          <w:rFonts w:ascii="Times New Roman" w:hAnsi="Times New Roman" w:cs="Times New Roman"/>
          <w:sz w:val="24"/>
          <w:szCs w:val="24"/>
        </w:rPr>
        <w:t xml:space="preserve"> </w:t>
      </w:r>
      <w:r w:rsidR="005D29B9">
        <w:rPr>
          <w:rFonts w:ascii="Times New Roman" w:hAnsi="Times New Roman" w:cs="Times New Roman"/>
          <w:sz w:val="24"/>
          <w:szCs w:val="24"/>
        </w:rPr>
        <w:t xml:space="preserve">bod kwamen onder andere de ‘Modelmijn’ in Valkenburg (1917) door Staatsmijnen opgericht, het Mijnmuseum in de Abdij </w:t>
      </w:r>
      <w:proofErr w:type="spellStart"/>
      <w:r w:rsidR="005D29B9">
        <w:rPr>
          <w:rFonts w:ascii="Times New Roman" w:hAnsi="Times New Roman" w:cs="Times New Roman"/>
          <w:sz w:val="24"/>
          <w:szCs w:val="24"/>
        </w:rPr>
        <w:t>Rolduc</w:t>
      </w:r>
      <w:proofErr w:type="spellEnd"/>
      <w:r w:rsidR="005D29B9">
        <w:rPr>
          <w:rFonts w:ascii="Times New Roman" w:hAnsi="Times New Roman" w:cs="Times New Roman"/>
          <w:sz w:val="24"/>
          <w:szCs w:val="24"/>
        </w:rPr>
        <w:t xml:space="preserve"> (1974), opgericht op initiatief van Ir. </w:t>
      </w:r>
      <w:proofErr w:type="spellStart"/>
      <w:r w:rsidR="005D29B9">
        <w:rPr>
          <w:rFonts w:ascii="Times New Roman" w:hAnsi="Times New Roman" w:cs="Times New Roman"/>
          <w:sz w:val="24"/>
          <w:szCs w:val="24"/>
        </w:rPr>
        <w:t>Raedts</w:t>
      </w:r>
      <w:proofErr w:type="spellEnd"/>
      <w:r w:rsidR="005D29B9">
        <w:rPr>
          <w:rFonts w:ascii="Times New Roman" w:hAnsi="Times New Roman" w:cs="Times New Roman"/>
          <w:sz w:val="24"/>
          <w:szCs w:val="24"/>
        </w:rPr>
        <w:t xml:space="preserve"> van de </w:t>
      </w:r>
      <w:r w:rsidR="005D29B9" w:rsidRPr="004918F8">
        <w:rPr>
          <w:rFonts w:ascii="Times New Roman" w:hAnsi="Times New Roman" w:cs="Times New Roman"/>
          <w:sz w:val="24"/>
          <w:szCs w:val="24"/>
        </w:rPr>
        <w:t xml:space="preserve">Oranje-Nassau Mijnen, het </w:t>
      </w:r>
      <w:proofErr w:type="spellStart"/>
      <w:r w:rsidR="005D29B9" w:rsidRPr="004918F8">
        <w:rPr>
          <w:rFonts w:ascii="Times New Roman" w:hAnsi="Times New Roman" w:cs="Times New Roman"/>
          <w:sz w:val="24"/>
          <w:szCs w:val="24"/>
        </w:rPr>
        <w:t>Energeticon</w:t>
      </w:r>
      <w:proofErr w:type="spellEnd"/>
      <w:r w:rsidR="005D29B9" w:rsidRPr="004918F8">
        <w:rPr>
          <w:rFonts w:ascii="Times New Roman" w:hAnsi="Times New Roman" w:cs="Times New Roman"/>
          <w:sz w:val="24"/>
          <w:szCs w:val="24"/>
        </w:rPr>
        <w:t xml:space="preserve"> in </w:t>
      </w:r>
      <w:proofErr w:type="spellStart"/>
      <w:r w:rsidR="005D29B9" w:rsidRPr="004918F8">
        <w:rPr>
          <w:rFonts w:ascii="Times New Roman" w:hAnsi="Times New Roman" w:cs="Times New Roman"/>
          <w:sz w:val="24"/>
          <w:szCs w:val="24"/>
        </w:rPr>
        <w:t>Alsdorf</w:t>
      </w:r>
      <w:proofErr w:type="spellEnd"/>
      <w:r w:rsidR="005D29B9" w:rsidRPr="004918F8">
        <w:rPr>
          <w:rFonts w:ascii="Times New Roman" w:hAnsi="Times New Roman" w:cs="Times New Roman"/>
          <w:sz w:val="24"/>
          <w:szCs w:val="24"/>
        </w:rPr>
        <w:t xml:space="preserve"> (Duitsland) en </w:t>
      </w:r>
      <w:r w:rsidR="00E8613A">
        <w:rPr>
          <w:rFonts w:ascii="Times New Roman" w:hAnsi="Times New Roman" w:cs="Times New Roman"/>
          <w:sz w:val="24"/>
          <w:szCs w:val="24"/>
        </w:rPr>
        <w:t xml:space="preserve">de </w:t>
      </w:r>
      <w:r w:rsidR="005D29B9" w:rsidRPr="004918F8">
        <w:rPr>
          <w:rFonts w:ascii="Times New Roman" w:hAnsi="Times New Roman" w:cs="Times New Roman"/>
          <w:sz w:val="24"/>
          <w:szCs w:val="24"/>
        </w:rPr>
        <w:t xml:space="preserve">museummijn in </w:t>
      </w:r>
      <w:proofErr w:type="spellStart"/>
      <w:r w:rsidR="005D29B9" w:rsidRPr="004918F8">
        <w:rPr>
          <w:rFonts w:ascii="Times New Roman" w:hAnsi="Times New Roman" w:cs="Times New Roman"/>
          <w:sz w:val="24"/>
          <w:szCs w:val="24"/>
        </w:rPr>
        <w:t>Blegny</w:t>
      </w:r>
      <w:proofErr w:type="spellEnd"/>
      <w:r w:rsidR="005D29B9" w:rsidRPr="004918F8">
        <w:rPr>
          <w:rFonts w:ascii="Times New Roman" w:hAnsi="Times New Roman" w:cs="Times New Roman"/>
          <w:sz w:val="24"/>
          <w:szCs w:val="24"/>
        </w:rPr>
        <w:t xml:space="preserve"> (België). In </w:t>
      </w:r>
      <w:r w:rsidR="003A347E" w:rsidRPr="004918F8">
        <w:rPr>
          <w:rFonts w:ascii="Times New Roman" w:hAnsi="Times New Roman" w:cs="Times New Roman"/>
          <w:sz w:val="24"/>
          <w:szCs w:val="24"/>
        </w:rPr>
        <w:t>1994</w:t>
      </w:r>
      <w:r w:rsidR="005D29B9" w:rsidRPr="004918F8">
        <w:rPr>
          <w:rFonts w:ascii="Times New Roman" w:hAnsi="Times New Roman" w:cs="Times New Roman"/>
          <w:sz w:val="24"/>
          <w:szCs w:val="24"/>
        </w:rPr>
        <w:t xml:space="preserve"> ging het Mijnmuseum in </w:t>
      </w:r>
      <w:proofErr w:type="spellStart"/>
      <w:r w:rsidR="005D29B9" w:rsidRPr="004918F8">
        <w:rPr>
          <w:rFonts w:ascii="Times New Roman" w:hAnsi="Times New Roman" w:cs="Times New Roman"/>
          <w:sz w:val="24"/>
          <w:szCs w:val="24"/>
        </w:rPr>
        <w:t>Rolduc</w:t>
      </w:r>
      <w:proofErr w:type="spellEnd"/>
      <w:r w:rsidR="005D29B9" w:rsidRPr="004918F8">
        <w:rPr>
          <w:rFonts w:ascii="Times New Roman" w:hAnsi="Times New Roman" w:cs="Times New Roman"/>
          <w:sz w:val="24"/>
          <w:szCs w:val="24"/>
        </w:rPr>
        <w:t xml:space="preserve"> op in het </w:t>
      </w:r>
      <w:r w:rsidR="004918F8" w:rsidRPr="004918F8">
        <w:rPr>
          <w:rFonts w:ascii="Times New Roman" w:hAnsi="Times New Roman" w:cs="Times New Roman"/>
          <w:sz w:val="24"/>
          <w:szCs w:val="24"/>
        </w:rPr>
        <w:t xml:space="preserve">in 1991 opgerichte – in 1998 geopende - </w:t>
      </w:r>
      <w:proofErr w:type="spellStart"/>
      <w:r w:rsidR="004918F8" w:rsidRPr="004918F8">
        <w:rPr>
          <w:rFonts w:ascii="Times New Roman" w:hAnsi="Times New Roman" w:cs="Times New Roman"/>
          <w:sz w:val="24"/>
          <w:szCs w:val="24"/>
        </w:rPr>
        <w:t>Industrion</w:t>
      </w:r>
      <w:proofErr w:type="spellEnd"/>
      <w:r w:rsidR="004918F8" w:rsidRPr="004918F8">
        <w:rPr>
          <w:rFonts w:ascii="Times New Roman" w:hAnsi="Times New Roman" w:cs="Times New Roman"/>
          <w:sz w:val="24"/>
          <w:szCs w:val="24"/>
        </w:rPr>
        <w:t xml:space="preserve">, Museum voor Industrie en </w:t>
      </w:r>
      <w:r w:rsidR="004918F8" w:rsidRPr="004918F8">
        <w:rPr>
          <w:rFonts w:ascii="Times New Roman" w:hAnsi="Times New Roman" w:cs="Times New Roman"/>
          <w:sz w:val="24"/>
          <w:szCs w:val="24"/>
        </w:rPr>
        <w:lastRenderedPageBreak/>
        <w:t>Samenleving</w:t>
      </w:r>
      <w:r w:rsidR="004918F8">
        <w:rPr>
          <w:rFonts w:ascii="Times New Roman" w:hAnsi="Times New Roman" w:cs="Times New Roman"/>
          <w:i/>
          <w:iCs/>
          <w:sz w:val="24"/>
          <w:szCs w:val="24"/>
        </w:rPr>
        <w:t xml:space="preserve"> </w:t>
      </w:r>
      <w:r w:rsidR="004918F8">
        <w:rPr>
          <w:rFonts w:ascii="Times New Roman" w:hAnsi="Times New Roman" w:cs="Times New Roman"/>
          <w:sz w:val="24"/>
          <w:szCs w:val="24"/>
        </w:rPr>
        <w:t xml:space="preserve">in Kerkrade, het tegenwoordige Discovery Museum. Tijdens deze ontwikkeling veranderde </w:t>
      </w:r>
      <w:r w:rsidR="00B6790C">
        <w:rPr>
          <w:rFonts w:ascii="Times New Roman" w:hAnsi="Times New Roman" w:cs="Times New Roman"/>
          <w:sz w:val="24"/>
          <w:szCs w:val="24"/>
        </w:rPr>
        <w:t xml:space="preserve">voortdurend </w:t>
      </w:r>
      <w:r w:rsidR="004918F8">
        <w:rPr>
          <w:rFonts w:ascii="Times New Roman" w:hAnsi="Times New Roman" w:cs="Times New Roman"/>
          <w:sz w:val="24"/>
          <w:szCs w:val="24"/>
        </w:rPr>
        <w:t>de rol die erfgoed</w:t>
      </w:r>
      <w:r w:rsidR="000E52C9">
        <w:rPr>
          <w:rFonts w:ascii="Times New Roman" w:hAnsi="Times New Roman" w:cs="Times New Roman"/>
          <w:sz w:val="24"/>
          <w:szCs w:val="24"/>
        </w:rPr>
        <w:t xml:space="preserve"> en musea</w:t>
      </w:r>
      <w:r w:rsidR="004918F8">
        <w:rPr>
          <w:rFonts w:ascii="Times New Roman" w:hAnsi="Times New Roman" w:cs="Times New Roman"/>
          <w:sz w:val="24"/>
          <w:szCs w:val="24"/>
        </w:rPr>
        <w:t xml:space="preserve"> in de samenleving speel</w:t>
      </w:r>
      <w:r w:rsidR="000E52C9">
        <w:rPr>
          <w:rFonts w:ascii="Times New Roman" w:hAnsi="Times New Roman" w:cs="Times New Roman"/>
          <w:sz w:val="24"/>
          <w:szCs w:val="24"/>
        </w:rPr>
        <w:t>den</w:t>
      </w:r>
      <w:r w:rsidR="004918F8">
        <w:rPr>
          <w:rFonts w:ascii="Times New Roman" w:hAnsi="Times New Roman" w:cs="Times New Roman"/>
          <w:sz w:val="24"/>
          <w:szCs w:val="24"/>
        </w:rPr>
        <w:t xml:space="preserve">. Was bij de oprichting in 1991 het </w:t>
      </w:r>
      <w:proofErr w:type="spellStart"/>
      <w:r w:rsidR="004918F8">
        <w:rPr>
          <w:rFonts w:ascii="Times New Roman" w:hAnsi="Times New Roman" w:cs="Times New Roman"/>
          <w:sz w:val="24"/>
          <w:szCs w:val="24"/>
        </w:rPr>
        <w:t>Industrion</w:t>
      </w:r>
      <w:proofErr w:type="spellEnd"/>
      <w:r w:rsidR="004918F8">
        <w:rPr>
          <w:rFonts w:ascii="Times New Roman" w:hAnsi="Times New Roman" w:cs="Times New Roman"/>
          <w:sz w:val="24"/>
          <w:szCs w:val="24"/>
        </w:rPr>
        <w:t xml:space="preserve"> nog bedoeld om het rijke industriële verleden van Limburg te eren, in 2025</w:t>
      </w:r>
      <w:r w:rsidR="00CE5D65">
        <w:rPr>
          <w:rFonts w:ascii="Times New Roman" w:hAnsi="Times New Roman" w:cs="Times New Roman"/>
          <w:sz w:val="24"/>
          <w:szCs w:val="24"/>
        </w:rPr>
        <w:t xml:space="preserve"> richt het Discovery Museum zich grotendeels op het kweken van belangstelling voor techniek bij kinderen en op het voorlichten van volwassenen over duurzaamheid en over nieuwe technieken als de Einstein Telesco</w:t>
      </w:r>
      <w:r w:rsidR="00BD6F2C">
        <w:rPr>
          <w:rFonts w:ascii="Times New Roman" w:hAnsi="Times New Roman" w:cs="Times New Roman"/>
          <w:sz w:val="24"/>
          <w:szCs w:val="24"/>
        </w:rPr>
        <w:t>o</w:t>
      </w:r>
      <w:r w:rsidR="00CE5D65">
        <w:rPr>
          <w:rFonts w:ascii="Times New Roman" w:hAnsi="Times New Roman" w:cs="Times New Roman"/>
          <w:sz w:val="24"/>
          <w:szCs w:val="24"/>
        </w:rPr>
        <w:t>p. Het</w:t>
      </w:r>
      <w:r w:rsidR="004734E1">
        <w:rPr>
          <w:rFonts w:ascii="Times New Roman" w:hAnsi="Times New Roman" w:cs="Times New Roman"/>
          <w:sz w:val="24"/>
          <w:szCs w:val="24"/>
        </w:rPr>
        <w:t xml:space="preserve"> is</w:t>
      </w:r>
      <w:r w:rsidR="00CE5D65">
        <w:rPr>
          <w:rFonts w:ascii="Times New Roman" w:hAnsi="Times New Roman" w:cs="Times New Roman"/>
          <w:sz w:val="24"/>
          <w:szCs w:val="24"/>
        </w:rPr>
        <w:t xml:space="preserve"> opvallend hoe sterk de museale opvattingen in korte tijd veranderd zijn.</w:t>
      </w:r>
    </w:p>
    <w:p w14:paraId="795146DF" w14:textId="77777777" w:rsidR="00C56001" w:rsidRPr="004918F8" w:rsidRDefault="00C56001" w:rsidP="00C56001">
      <w:pPr>
        <w:spacing w:after="0" w:line="240" w:lineRule="auto"/>
        <w:rPr>
          <w:rFonts w:ascii="Times New Roman" w:hAnsi="Times New Roman" w:cs="Times New Roman"/>
          <w:sz w:val="24"/>
          <w:szCs w:val="24"/>
        </w:rPr>
      </w:pPr>
    </w:p>
    <w:p w14:paraId="7D1EB8D3" w14:textId="24FE0716" w:rsidR="00CF0208" w:rsidRDefault="00ED3980" w:rsidP="005C2201">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00BD6F2C">
        <w:rPr>
          <w:rFonts w:ascii="Times New Roman" w:hAnsi="Times New Roman" w:cs="Times New Roman"/>
          <w:sz w:val="24"/>
          <w:szCs w:val="24"/>
        </w:rPr>
        <w:t xml:space="preserve">istoricus </w:t>
      </w:r>
      <w:r w:rsidR="00997C15" w:rsidRPr="005C2201">
        <w:rPr>
          <w:rFonts w:ascii="Times New Roman" w:hAnsi="Times New Roman" w:cs="Times New Roman"/>
          <w:i/>
          <w:iCs/>
          <w:sz w:val="24"/>
          <w:szCs w:val="24"/>
        </w:rPr>
        <w:t>Loek Kreukels</w:t>
      </w:r>
      <w:r w:rsidR="005C2201">
        <w:rPr>
          <w:rFonts w:ascii="Times New Roman" w:hAnsi="Times New Roman" w:cs="Times New Roman"/>
          <w:sz w:val="24"/>
          <w:szCs w:val="24"/>
        </w:rPr>
        <w:t xml:space="preserve"> ging onder de titel </w:t>
      </w:r>
      <w:r w:rsidR="00997C15" w:rsidRPr="005C2201">
        <w:rPr>
          <w:rFonts w:ascii="Times New Roman" w:hAnsi="Times New Roman" w:cs="Times New Roman"/>
          <w:b/>
          <w:bCs/>
          <w:i/>
          <w:iCs/>
          <w:sz w:val="24"/>
          <w:szCs w:val="24"/>
        </w:rPr>
        <w:t>Succes en falen van de herstructurering</w:t>
      </w:r>
      <w:r w:rsidR="005C2201" w:rsidRPr="005C2201">
        <w:rPr>
          <w:rFonts w:ascii="Times New Roman" w:hAnsi="Times New Roman" w:cs="Times New Roman"/>
          <w:b/>
          <w:bCs/>
          <w:i/>
          <w:iCs/>
          <w:sz w:val="24"/>
          <w:szCs w:val="24"/>
        </w:rPr>
        <w:t xml:space="preserve"> </w:t>
      </w:r>
      <w:r w:rsidR="005C2201">
        <w:rPr>
          <w:rFonts w:ascii="Times New Roman" w:hAnsi="Times New Roman" w:cs="Times New Roman"/>
          <w:sz w:val="24"/>
          <w:szCs w:val="24"/>
        </w:rPr>
        <w:t xml:space="preserve">in zijn lezing vooral het debat aan met jurist en cultureel-ondernemer </w:t>
      </w:r>
      <w:r w:rsidR="005C2201" w:rsidRPr="005C2201">
        <w:rPr>
          <w:rFonts w:ascii="Times New Roman" w:hAnsi="Times New Roman" w:cs="Times New Roman"/>
          <w:sz w:val="24"/>
          <w:szCs w:val="24"/>
        </w:rPr>
        <w:t>Marc Hermans</w:t>
      </w:r>
      <w:r w:rsidR="005C2201">
        <w:rPr>
          <w:rFonts w:ascii="Times New Roman" w:hAnsi="Times New Roman" w:cs="Times New Roman"/>
          <w:sz w:val="24"/>
          <w:szCs w:val="24"/>
        </w:rPr>
        <w:t xml:space="preserve"> die in </w:t>
      </w:r>
      <w:r w:rsidR="005C2201" w:rsidRPr="008D4A15">
        <w:rPr>
          <w:rFonts w:ascii="Times New Roman" w:hAnsi="Times New Roman" w:cs="Times New Roman"/>
          <w:i/>
          <w:iCs/>
          <w:sz w:val="24"/>
          <w:szCs w:val="24"/>
        </w:rPr>
        <w:t>De Limburger</w:t>
      </w:r>
      <w:r w:rsidR="005C2201">
        <w:rPr>
          <w:rFonts w:ascii="Times New Roman" w:hAnsi="Times New Roman" w:cs="Times New Roman"/>
          <w:sz w:val="24"/>
          <w:szCs w:val="24"/>
        </w:rPr>
        <w:t xml:space="preserve"> van </w:t>
      </w:r>
      <w:r w:rsidR="005C2201" w:rsidRPr="005C2201">
        <w:rPr>
          <w:rFonts w:ascii="Times New Roman" w:hAnsi="Times New Roman" w:cs="Times New Roman"/>
          <w:sz w:val="24"/>
          <w:szCs w:val="24"/>
        </w:rPr>
        <w:t>26 juli 2025</w:t>
      </w:r>
      <w:r w:rsidR="005C2201">
        <w:rPr>
          <w:rFonts w:ascii="Times New Roman" w:hAnsi="Times New Roman" w:cs="Times New Roman"/>
          <w:sz w:val="24"/>
          <w:szCs w:val="24"/>
        </w:rPr>
        <w:t xml:space="preserve"> beweerde dat de eigenaren van de particuliere mijnen nooit een cent van het door hen in Limburg verdiende </w:t>
      </w:r>
      <w:r w:rsidR="00CF0208">
        <w:rPr>
          <w:rFonts w:ascii="Times New Roman" w:hAnsi="Times New Roman" w:cs="Times New Roman"/>
          <w:sz w:val="24"/>
          <w:szCs w:val="24"/>
        </w:rPr>
        <w:t xml:space="preserve">geld hadden geherinvesteerd om </w:t>
      </w:r>
      <w:r w:rsidR="008D4A15">
        <w:rPr>
          <w:rFonts w:ascii="Times New Roman" w:hAnsi="Times New Roman" w:cs="Times New Roman"/>
          <w:sz w:val="24"/>
          <w:szCs w:val="24"/>
        </w:rPr>
        <w:t xml:space="preserve">na de mijnsluiting </w:t>
      </w:r>
      <w:r w:rsidR="00CF0208">
        <w:rPr>
          <w:rFonts w:ascii="Times New Roman" w:hAnsi="Times New Roman" w:cs="Times New Roman"/>
          <w:sz w:val="24"/>
          <w:szCs w:val="24"/>
        </w:rPr>
        <w:t>werkgelegenheid te scheppen. Dat deze niet op feiten gebaseerde beschuldiging door de burgemeester</w:t>
      </w:r>
      <w:r w:rsidR="004169D6">
        <w:rPr>
          <w:rFonts w:ascii="Times New Roman" w:hAnsi="Times New Roman" w:cs="Times New Roman"/>
          <w:sz w:val="24"/>
          <w:szCs w:val="24"/>
        </w:rPr>
        <w:t>s</w:t>
      </w:r>
      <w:r w:rsidR="00CF0208">
        <w:rPr>
          <w:rFonts w:ascii="Times New Roman" w:hAnsi="Times New Roman" w:cs="Times New Roman"/>
          <w:sz w:val="24"/>
          <w:szCs w:val="24"/>
        </w:rPr>
        <w:t xml:space="preserve"> van Heerlen en Kerkrade was overgenomen nam hij ook hen kwalijk. Zelf schetste hij een genuanceerd beeld. Deels op basis van een investering van circa 2 miljard gulden door de Rijksoverheid t</w:t>
      </w:r>
      <w:r w:rsidR="00753129">
        <w:rPr>
          <w:rFonts w:ascii="Times New Roman" w:hAnsi="Times New Roman" w:cs="Times New Roman"/>
          <w:sz w:val="24"/>
          <w:szCs w:val="24"/>
        </w:rPr>
        <w:t>u</w:t>
      </w:r>
      <w:r w:rsidR="00CF0208">
        <w:rPr>
          <w:rFonts w:ascii="Times New Roman" w:hAnsi="Times New Roman" w:cs="Times New Roman"/>
          <w:sz w:val="24"/>
          <w:szCs w:val="24"/>
        </w:rPr>
        <w:t xml:space="preserve">ssen 1965 en 1972 hadden de </w:t>
      </w:r>
      <w:r w:rsidR="00CF0208" w:rsidRPr="005C2201">
        <w:rPr>
          <w:rFonts w:ascii="Times New Roman" w:hAnsi="Times New Roman" w:cs="Times New Roman"/>
          <w:sz w:val="24"/>
          <w:szCs w:val="24"/>
        </w:rPr>
        <w:t>directies van Laura en Vereeniging</w:t>
      </w:r>
      <w:r w:rsidR="00CF0208">
        <w:rPr>
          <w:rFonts w:ascii="Times New Roman" w:hAnsi="Times New Roman" w:cs="Times New Roman"/>
          <w:sz w:val="24"/>
          <w:szCs w:val="24"/>
        </w:rPr>
        <w:t>, van de</w:t>
      </w:r>
      <w:r w:rsidR="00CF0208" w:rsidRPr="005C2201">
        <w:rPr>
          <w:rFonts w:ascii="Times New Roman" w:hAnsi="Times New Roman" w:cs="Times New Roman"/>
          <w:sz w:val="24"/>
          <w:szCs w:val="24"/>
        </w:rPr>
        <w:t xml:space="preserve"> Willem-Sophia en van de Staatsmijnen</w:t>
      </w:r>
      <w:r w:rsidR="00CF0208">
        <w:rPr>
          <w:rFonts w:ascii="Times New Roman" w:hAnsi="Times New Roman" w:cs="Times New Roman"/>
          <w:sz w:val="24"/>
          <w:szCs w:val="24"/>
        </w:rPr>
        <w:t xml:space="preserve"> zich wel degelijk ingespannen om nieuwe werkgelegenheid voor hun overbodige mijnwerkers te scheppen. De </w:t>
      </w:r>
      <w:r w:rsidR="005C2201" w:rsidRPr="005C2201">
        <w:rPr>
          <w:rFonts w:ascii="Times New Roman" w:hAnsi="Times New Roman" w:cs="Times New Roman"/>
          <w:sz w:val="24"/>
          <w:szCs w:val="24"/>
        </w:rPr>
        <w:t>directie van de Domaniale Mijn deed vrijwel niets</w:t>
      </w:r>
      <w:r w:rsidR="00CF0208">
        <w:rPr>
          <w:rFonts w:ascii="Times New Roman" w:hAnsi="Times New Roman" w:cs="Times New Roman"/>
          <w:sz w:val="24"/>
          <w:szCs w:val="24"/>
        </w:rPr>
        <w:t>, en de andere mijnen zaten qua inspanningen daar ergens tussenin. Bovendien constateerde Kreukels dat de rijke families Van der Vorm (Domaniale) en De Wendel (Oranje-Nassau Mijnen) hun kapitaal vooral elders hadden verdiend en niet over de ruggen van de Limburgse mijnwerkers.</w:t>
      </w:r>
      <w:r w:rsidR="008D4A15">
        <w:rPr>
          <w:rFonts w:ascii="Times New Roman" w:hAnsi="Times New Roman" w:cs="Times New Roman"/>
          <w:sz w:val="24"/>
          <w:szCs w:val="24"/>
        </w:rPr>
        <w:t xml:space="preserve"> De spreker zal nog een uitvoerig artikel over zijn stellingen schrijven, op basis waarvan het debat mogelijk beslecht kan worden.</w:t>
      </w:r>
    </w:p>
    <w:p w14:paraId="4ACAF861" w14:textId="77777777" w:rsidR="00CF0208" w:rsidRDefault="00CF0208" w:rsidP="005C2201">
      <w:pPr>
        <w:spacing w:after="0" w:line="240" w:lineRule="auto"/>
        <w:rPr>
          <w:rFonts w:ascii="Times New Roman" w:hAnsi="Times New Roman" w:cs="Times New Roman"/>
          <w:sz w:val="24"/>
          <w:szCs w:val="24"/>
        </w:rPr>
      </w:pPr>
    </w:p>
    <w:p w14:paraId="0F9E3387" w14:textId="716E380B" w:rsidR="00DF6F99" w:rsidRPr="00ED3980" w:rsidRDefault="00ED3980" w:rsidP="00ED39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 deze wat zware kost klonk de titel van de laatste spreker, historicus </w:t>
      </w:r>
      <w:r w:rsidRPr="00250405">
        <w:rPr>
          <w:rFonts w:ascii="Times New Roman" w:hAnsi="Times New Roman" w:cs="Times New Roman"/>
          <w:i/>
          <w:iCs/>
          <w:sz w:val="24"/>
          <w:szCs w:val="24"/>
        </w:rPr>
        <w:t>Marcel Put</w:t>
      </w:r>
      <w:r>
        <w:rPr>
          <w:rFonts w:ascii="Times New Roman" w:hAnsi="Times New Roman" w:cs="Times New Roman"/>
          <w:sz w:val="24"/>
          <w:szCs w:val="24"/>
        </w:rPr>
        <w:t xml:space="preserve">, misschien des te zwaarder: </w:t>
      </w:r>
      <w:r w:rsidR="00DF6F99" w:rsidRPr="00ED3980">
        <w:rPr>
          <w:rFonts w:ascii="Times New Roman" w:hAnsi="Times New Roman" w:cs="Times New Roman"/>
          <w:b/>
          <w:bCs/>
          <w:i/>
          <w:iCs/>
          <w:sz w:val="24"/>
          <w:szCs w:val="24"/>
        </w:rPr>
        <w:t>Hamer en moker in de Zuid-Limburgse sport</w:t>
      </w:r>
      <w:r w:rsidRPr="00ED3980">
        <w:rPr>
          <w:rFonts w:ascii="Times New Roman" w:hAnsi="Times New Roman" w:cs="Times New Roman"/>
          <w:b/>
          <w:bCs/>
          <w:i/>
          <w:iCs/>
          <w:sz w:val="24"/>
          <w:szCs w:val="24"/>
        </w:rPr>
        <w:t>: De rol van de mijnondernemingen in de ontwikkeling van de sport in Zuid-Limburg</w:t>
      </w:r>
      <w:r>
        <w:rPr>
          <w:rFonts w:ascii="Times New Roman" w:hAnsi="Times New Roman" w:cs="Times New Roman"/>
          <w:b/>
          <w:bCs/>
          <w:sz w:val="24"/>
          <w:szCs w:val="24"/>
        </w:rPr>
        <w:t xml:space="preserve">. </w:t>
      </w:r>
      <w:r>
        <w:rPr>
          <w:rFonts w:ascii="Times New Roman" w:hAnsi="Times New Roman" w:cs="Times New Roman"/>
          <w:sz w:val="24"/>
          <w:szCs w:val="24"/>
        </w:rPr>
        <w:t>Maar er volgde een lichtvoetig betoog met veel mooie plaatjes en vele voorbeelden.</w:t>
      </w:r>
      <w:r w:rsidR="008F3F02">
        <w:rPr>
          <w:rFonts w:ascii="Times New Roman" w:hAnsi="Times New Roman" w:cs="Times New Roman"/>
          <w:sz w:val="24"/>
          <w:szCs w:val="24"/>
        </w:rPr>
        <w:t xml:space="preserve"> </w:t>
      </w:r>
      <w:r w:rsidR="00214E88">
        <w:rPr>
          <w:rFonts w:ascii="Times New Roman" w:hAnsi="Times New Roman" w:cs="Times New Roman"/>
          <w:sz w:val="24"/>
          <w:szCs w:val="24"/>
        </w:rPr>
        <w:t xml:space="preserve">In grote lijnen hield de sportbeoefening in de jaren 1896-1944 gelijke tred met de krachtige groei van de bevolking onder invloed van de mijnen en met de aanleg van </w:t>
      </w:r>
      <w:r w:rsidR="00E8613A">
        <w:rPr>
          <w:rFonts w:ascii="Times New Roman" w:hAnsi="Times New Roman" w:cs="Times New Roman"/>
          <w:sz w:val="24"/>
          <w:szCs w:val="24"/>
        </w:rPr>
        <w:t>mijn</w:t>
      </w:r>
      <w:r w:rsidR="00214E88">
        <w:rPr>
          <w:rFonts w:ascii="Times New Roman" w:hAnsi="Times New Roman" w:cs="Times New Roman"/>
          <w:sz w:val="24"/>
          <w:szCs w:val="24"/>
        </w:rPr>
        <w:t xml:space="preserve">koloniën. Veel koloniën hadden eigen voetbalclubs of andere sportverenigingen. De invloed van de RK geestelijkheid daarop lijkt groot. Volgens de spreker </w:t>
      </w:r>
      <w:r w:rsidR="008077A4">
        <w:rPr>
          <w:rFonts w:ascii="Times New Roman" w:hAnsi="Times New Roman" w:cs="Times New Roman"/>
          <w:sz w:val="24"/>
          <w:szCs w:val="24"/>
        </w:rPr>
        <w:t>waren</w:t>
      </w:r>
      <w:r w:rsidR="00214E88">
        <w:rPr>
          <w:rFonts w:ascii="Times New Roman" w:hAnsi="Times New Roman" w:cs="Times New Roman"/>
          <w:sz w:val="24"/>
          <w:szCs w:val="24"/>
        </w:rPr>
        <w:t xml:space="preserve"> er </w:t>
      </w:r>
      <w:r w:rsidR="008077A4" w:rsidRPr="008077A4">
        <w:rPr>
          <w:rFonts w:ascii="Times New Roman" w:hAnsi="Times New Roman" w:cs="Times New Roman"/>
          <w:sz w:val="24"/>
          <w:szCs w:val="24"/>
        </w:rPr>
        <w:t xml:space="preserve">vooral aan het begin van de 20e eeuw </w:t>
      </w:r>
      <w:r w:rsidR="00214E88">
        <w:rPr>
          <w:rFonts w:ascii="Times New Roman" w:hAnsi="Times New Roman" w:cs="Times New Roman"/>
          <w:sz w:val="24"/>
          <w:szCs w:val="24"/>
        </w:rPr>
        <w:t>veel relaties tussen de sportclubs en de mijnbedrijven</w:t>
      </w:r>
      <w:r w:rsidR="00B6790C">
        <w:rPr>
          <w:rFonts w:ascii="Times New Roman" w:hAnsi="Times New Roman" w:cs="Times New Roman"/>
          <w:sz w:val="24"/>
          <w:szCs w:val="24"/>
        </w:rPr>
        <w:t xml:space="preserve">, </w:t>
      </w:r>
      <w:r w:rsidR="00B6790C" w:rsidRPr="00B6790C">
        <w:rPr>
          <w:rFonts w:ascii="Times New Roman" w:hAnsi="Times New Roman" w:cs="Times New Roman"/>
          <w:sz w:val="24"/>
          <w:szCs w:val="24"/>
        </w:rPr>
        <w:t>maar de mijnen waren niet wezenlijk voor de sport en zijn populariteit</w:t>
      </w:r>
      <w:r w:rsidR="00214E88">
        <w:rPr>
          <w:rFonts w:ascii="Times New Roman" w:hAnsi="Times New Roman" w:cs="Times New Roman"/>
          <w:sz w:val="24"/>
          <w:szCs w:val="24"/>
        </w:rPr>
        <w:t xml:space="preserve">. Na de Tweede Wereldoorlog </w:t>
      </w:r>
      <w:r w:rsidR="008077A4" w:rsidRPr="008077A4">
        <w:rPr>
          <w:rFonts w:ascii="Times New Roman" w:hAnsi="Times New Roman" w:cs="Times New Roman"/>
          <w:sz w:val="24"/>
          <w:szCs w:val="24"/>
        </w:rPr>
        <w:t>nam de bemoeienis van de mijnen met de sport af</w:t>
      </w:r>
      <w:r w:rsidR="00883676">
        <w:rPr>
          <w:rFonts w:ascii="Times New Roman" w:hAnsi="Times New Roman" w:cs="Times New Roman"/>
          <w:sz w:val="24"/>
          <w:szCs w:val="24"/>
        </w:rPr>
        <w:t xml:space="preserve"> maar </w:t>
      </w:r>
      <w:r w:rsidR="00214E88">
        <w:rPr>
          <w:rFonts w:ascii="Times New Roman" w:hAnsi="Times New Roman" w:cs="Times New Roman"/>
          <w:sz w:val="24"/>
          <w:szCs w:val="24"/>
        </w:rPr>
        <w:t>groeide de sportbeoefening en ook de deelname van vrouwen daaraan, door factoren zoals meer welvaart en de invoering van de vrije zaterdag (1961). Een paar voetbalclubs met sponsoring door de mijnen waren ONS 1923, SV Mauri</w:t>
      </w:r>
      <w:r w:rsidR="004169D6">
        <w:rPr>
          <w:rFonts w:ascii="Times New Roman" w:hAnsi="Times New Roman" w:cs="Times New Roman"/>
          <w:sz w:val="24"/>
          <w:szCs w:val="24"/>
        </w:rPr>
        <w:t>t</w:t>
      </w:r>
      <w:r w:rsidR="00214E88">
        <w:rPr>
          <w:rFonts w:ascii="Times New Roman" w:hAnsi="Times New Roman" w:cs="Times New Roman"/>
          <w:sz w:val="24"/>
          <w:szCs w:val="24"/>
        </w:rPr>
        <w:t xml:space="preserve">s 1958 en </w:t>
      </w:r>
      <w:r w:rsidR="00A72C54">
        <w:rPr>
          <w:rFonts w:ascii="Times New Roman" w:hAnsi="Times New Roman" w:cs="Times New Roman"/>
          <w:sz w:val="24"/>
          <w:szCs w:val="24"/>
        </w:rPr>
        <w:t>Sportclub Emma</w:t>
      </w:r>
      <w:r w:rsidR="003837D3">
        <w:rPr>
          <w:rFonts w:ascii="Times New Roman" w:hAnsi="Times New Roman" w:cs="Times New Roman"/>
          <w:sz w:val="24"/>
          <w:szCs w:val="24"/>
        </w:rPr>
        <w:t xml:space="preserve"> </w:t>
      </w:r>
      <w:r w:rsidR="00214E88">
        <w:rPr>
          <w:rFonts w:ascii="Times New Roman" w:hAnsi="Times New Roman" w:cs="Times New Roman"/>
          <w:sz w:val="24"/>
          <w:szCs w:val="24"/>
        </w:rPr>
        <w:t>1962.</w:t>
      </w:r>
    </w:p>
    <w:p w14:paraId="5EE2929D" w14:textId="77777777" w:rsidR="00ED3980" w:rsidRDefault="00ED3980" w:rsidP="00DF6F99">
      <w:pPr>
        <w:spacing w:after="0" w:line="240" w:lineRule="auto"/>
        <w:rPr>
          <w:rFonts w:ascii="Times New Roman" w:hAnsi="Times New Roman" w:cs="Times New Roman"/>
          <w:sz w:val="24"/>
          <w:szCs w:val="24"/>
        </w:rPr>
      </w:pPr>
    </w:p>
    <w:p w14:paraId="130BBCBA" w14:textId="0A961A15" w:rsidR="00ED3980" w:rsidRDefault="002D222A" w:rsidP="00DF6F99">
      <w:pPr>
        <w:spacing w:after="0" w:line="240" w:lineRule="auto"/>
        <w:rPr>
          <w:rFonts w:ascii="Times New Roman" w:hAnsi="Times New Roman" w:cs="Times New Roman"/>
          <w:sz w:val="24"/>
          <w:szCs w:val="24"/>
        </w:rPr>
      </w:pPr>
      <w:r>
        <w:rPr>
          <w:rFonts w:ascii="Times New Roman" w:hAnsi="Times New Roman" w:cs="Times New Roman"/>
          <w:sz w:val="24"/>
          <w:szCs w:val="24"/>
        </w:rPr>
        <w:t>Na afloop van de lezingen was er een levendige slotdiscussie, waarbij er vragen over vrijwel alle lezingen werden gesteld. De meeste vragen gingen echter over de laatste lezing. Sommigen meenden dat de invloed van de mijnen op de lokale sport groter was dan geschetst. Het debat liet zien dat sportgeschiedenis sterk leeft en dat er nog meer onderzoek nodig is.</w:t>
      </w:r>
    </w:p>
    <w:p w14:paraId="6849DB78" w14:textId="77777777" w:rsidR="002D222A" w:rsidRDefault="002D222A" w:rsidP="00DF6F99">
      <w:pPr>
        <w:spacing w:after="0" w:line="240" w:lineRule="auto"/>
        <w:rPr>
          <w:rFonts w:ascii="Times New Roman" w:hAnsi="Times New Roman" w:cs="Times New Roman"/>
          <w:sz w:val="24"/>
          <w:szCs w:val="24"/>
        </w:rPr>
      </w:pPr>
    </w:p>
    <w:p w14:paraId="57304145" w14:textId="19F9352B" w:rsidR="002D222A" w:rsidRDefault="002D222A" w:rsidP="00DF6F99">
      <w:pPr>
        <w:spacing w:after="0" w:line="240" w:lineRule="auto"/>
        <w:rPr>
          <w:rFonts w:ascii="Times New Roman" w:hAnsi="Times New Roman" w:cs="Times New Roman"/>
          <w:sz w:val="24"/>
          <w:szCs w:val="24"/>
        </w:rPr>
      </w:pPr>
      <w:r>
        <w:rPr>
          <w:rFonts w:ascii="Times New Roman" w:hAnsi="Times New Roman" w:cs="Times New Roman"/>
          <w:sz w:val="24"/>
          <w:szCs w:val="24"/>
        </w:rPr>
        <w:t>De dag werd afgesloten met een geanimeerde borrel.</w:t>
      </w:r>
    </w:p>
    <w:p w14:paraId="629A8A45" w14:textId="77777777" w:rsidR="00ED3980" w:rsidRDefault="00ED3980" w:rsidP="00DF6F99">
      <w:pPr>
        <w:spacing w:after="0" w:line="240" w:lineRule="auto"/>
        <w:rPr>
          <w:rFonts w:ascii="Times New Roman" w:hAnsi="Times New Roman" w:cs="Times New Roman"/>
          <w:sz w:val="24"/>
          <w:szCs w:val="24"/>
        </w:rPr>
      </w:pPr>
    </w:p>
    <w:p w14:paraId="37C1170D" w14:textId="27242F96" w:rsidR="002D222A" w:rsidRDefault="002D222A" w:rsidP="00DF6F99">
      <w:pPr>
        <w:spacing w:after="0" w:line="240" w:lineRule="auto"/>
        <w:rPr>
          <w:rFonts w:ascii="Times New Roman" w:hAnsi="Times New Roman" w:cs="Times New Roman"/>
          <w:sz w:val="24"/>
          <w:szCs w:val="24"/>
        </w:rPr>
      </w:pPr>
      <w:r>
        <w:rPr>
          <w:rFonts w:ascii="Times New Roman" w:hAnsi="Times New Roman" w:cs="Times New Roman"/>
          <w:sz w:val="24"/>
          <w:szCs w:val="24"/>
        </w:rPr>
        <w:t>Ernst Homburg, (ex)voorzitter COOL</w:t>
      </w:r>
    </w:p>
    <w:p w14:paraId="064C27BD" w14:textId="77777777" w:rsidR="00E8613A" w:rsidRDefault="00E8613A" w:rsidP="00DF6F99">
      <w:pPr>
        <w:spacing w:after="0" w:line="240" w:lineRule="auto"/>
        <w:rPr>
          <w:rFonts w:ascii="Times New Roman" w:hAnsi="Times New Roman" w:cs="Times New Roman"/>
          <w:sz w:val="24"/>
          <w:szCs w:val="24"/>
        </w:rPr>
      </w:pPr>
    </w:p>
    <w:p w14:paraId="43388DEB" w14:textId="40E758F3" w:rsidR="00E8613A" w:rsidRDefault="00E8613A" w:rsidP="00DF6F99">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met</w:t>
      </w:r>
      <w:proofErr w:type="gramEnd"/>
      <w:r>
        <w:rPr>
          <w:rFonts w:ascii="Times New Roman" w:hAnsi="Times New Roman" w:cs="Times New Roman"/>
          <w:sz w:val="24"/>
          <w:szCs w:val="24"/>
        </w:rPr>
        <w:t xml:space="preserve"> dank aan de leden van COOL)</w:t>
      </w:r>
    </w:p>
    <w:p w14:paraId="58BEC938" w14:textId="77777777" w:rsidR="00E8613A" w:rsidRDefault="00E8613A" w:rsidP="00DF6F99">
      <w:pPr>
        <w:spacing w:after="0" w:line="240" w:lineRule="auto"/>
        <w:rPr>
          <w:rFonts w:ascii="Times New Roman" w:hAnsi="Times New Roman" w:cs="Times New Roman"/>
          <w:sz w:val="24"/>
          <w:szCs w:val="24"/>
        </w:rPr>
      </w:pPr>
    </w:p>
    <w:sectPr w:rsidR="00E8613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DDF4B" w14:textId="77777777" w:rsidR="004A041D" w:rsidRDefault="004A041D" w:rsidP="001E070A">
      <w:pPr>
        <w:spacing w:after="0" w:line="240" w:lineRule="auto"/>
      </w:pPr>
      <w:r>
        <w:separator/>
      </w:r>
    </w:p>
  </w:endnote>
  <w:endnote w:type="continuationSeparator" w:id="0">
    <w:p w14:paraId="111D0F26" w14:textId="77777777" w:rsidR="004A041D" w:rsidRDefault="004A041D" w:rsidP="001E0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182668"/>
      <w:docPartObj>
        <w:docPartGallery w:val="Page Numbers (Bottom of Page)"/>
        <w:docPartUnique/>
      </w:docPartObj>
    </w:sdtPr>
    <w:sdtContent>
      <w:p w14:paraId="7F716BE9" w14:textId="38074AE5" w:rsidR="001E070A" w:rsidRDefault="001E070A">
        <w:pPr>
          <w:pStyle w:val="Voettekst"/>
          <w:jc w:val="center"/>
        </w:pPr>
        <w:r>
          <w:fldChar w:fldCharType="begin"/>
        </w:r>
        <w:r>
          <w:instrText>PAGE   \* MERGEFORMAT</w:instrText>
        </w:r>
        <w:r>
          <w:fldChar w:fldCharType="separate"/>
        </w:r>
        <w:r>
          <w:t>2</w:t>
        </w:r>
        <w:r>
          <w:fldChar w:fldCharType="end"/>
        </w:r>
      </w:p>
    </w:sdtContent>
  </w:sdt>
  <w:p w14:paraId="4A5F43BF" w14:textId="77777777" w:rsidR="001E070A" w:rsidRDefault="001E07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A69AF" w14:textId="77777777" w:rsidR="004A041D" w:rsidRDefault="004A041D" w:rsidP="001E070A">
      <w:pPr>
        <w:spacing w:after="0" w:line="240" w:lineRule="auto"/>
      </w:pPr>
      <w:r>
        <w:separator/>
      </w:r>
    </w:p>
  </w:footnote>
  <w:footnote w:type="continuationSeparator" w:id="0">
    <w:p w14:paraId="0A8020D2" w14:textId="77777777" w:rsidR="004A041D" w:rsidRDefault="004A041D" w:rsidP="001E07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8A"/>
    <w:rsid w:val="00033236"/>
    <w:rsid w:val="000642C7"/>
    <w:rsid w:val="00081F9B"/>
    <w:rsid w:val="000E52C9"/>
    <w:rsid w:val="000F73E9"/>
    <w:rsid w:val="00171443"/>
    <w:rsid w:val="001D0622"/>
    <w:rsid w:val="001E070A"/>
    <w:rsid w:val="001E2719"/>
    <w:rsid w:val="00206FD8"/>
    <w:rsid w:val="00207D55"/>
    <w:rsid w:val="00214E88"/>
    <w:rsid w:val="0022094B"/>
    <w:rsid w:val="002360C6"/>
    <w:rsid w:val="00241261"/>
    <w:rsid w:val="00250405"/>
    <w:rsid w:val="002915B9"/>
    <w:rsid w:val="002B4C7A"/>
    <w:rsid w:val="002D222A"/>
    <w:rsid w:val="00301333"/>
    <w:rsid w:val="003237DE"/>
    <w:rsid w:val="0035710D"/>
    <w:rsid w:val="003636B6"/>
    <w:rsid w:val="00381CF9"/>
    <w:rsid w:val="003837D3"/>
    <w:rsid w:val="00384696"/>
    <w:rsid w:val="0039051A"/>
    <w:rsid w:val="003A347E"/>
    <w:rsid w:val="003D304C"/>
    <w:rsid w:val="003D42DD"/>
    <w:rsid w:val="004169D6"/>
    <w:rsid w:val="00430D8A"/>
    <w:rsid w:val="004629CB"/>
    <w:rsid w:val="004734E1"/>
    <w:rsid w:val="004918F8"/>
    <w:rsid w:val="0049774E"/>
    <w:rsid w:val="004A041D"/>
    <w:rsid w:val="004D716D"/>
    <w:rsid w:val="005214D7"/>
    <w:rsid w:val="005403E2"/>
    <w:rsid w:val="005A7469"/>
    <w:rsid w:val="005C2201"/>
    <w:rsid w:val="005D29B9"/>
    <w:rsid w:val="005D2CD3"/>
    <w:rsid w:val="005E15B5"/>
    <w:rsid w:val="006304FB"/>
    <w:rsid w:val="00633CC1"/>
    <w:rsid w:val="00637AA6"/>
    <w:rsid w:val="00645EE3"/>
    <w:rsid w:val="006521EC"/>
    <w:rsid w:val="00687701"/>
    <w:rsid w:val="00690937"/>
    <w:rsid w:val="007410EC"/>
    <w:rsid w:val="00751623"/>
    <w:rsid w:val="00753129"/>
    <w:rsid w:val="00787D7C"/>
    <w:rsid w:val="007C70F7"/>
    <w:rsid w:val="00804C8A"/>
    <w:rsid w:val="008077A4"/>
    <w:rsid w:val="008163C9"/>
    <w:rsid w:val="008312A5"/>
    <w:rsid w:val="00842E4E"/>
    <w:rsid w:val="00856F16"/>
    <w:rsid w:val="008762EC"/>
    <w:rsid w:val="008776E6"/>
    <w:rsid w:val="00883676"/>
    <w:rsid w:val="0089542D"/>
    <w:rsid w:val="008D179E"/>
    <w:rsid w:val="008D4A15"/>
    <w:rsid w:val="008E59B2"/>
    <w:rsid w:val="008F3F02"/>
    <w:rsid w:val="00950E8C"/>
    <w:rsid w:val="00997C15"/>
    <w:rsid w:val="009C1542"/>
    <w:rsid w:val="00A44DD9"/>
    <w:rsid w:val="00A72C54"/>
    <w:rsid w:val="00A773D4"/>
    <w:rsid w:val="00AA4807"/>
    <w:rsid w:val="00B62368"/>
    <w:rsid w:val="00B6790C"/>
    <w:rsid w:val="00B95750"/>
    <w:rsid w:val="00BD6F2C"/>
    <w:rsid w:val="00C56001"/>
    <w:rsid w:val="00C8288B"/>
    <w:rsid w:val="00CB36A6"/>
    <w:rsid w:val="00CC4AA7"/>
    <w:rsid w:val="00CC4C2F"/>
    <w:rsid w:val="00CE5D65"/>
    <w:rsid w:val="00CF0208"/>
    <w:rsid w:val="00DF6F99"/>
    <w:rsid w:val="00E42E66"/>
    <w:rsid w:val="00E4455C"/>
    <w:rsid w:val="00E51CF5"/>
    <w:rsid w:val="00E8613A"/>
    <w:rsid w:val="00EB0A45"/>
    <w:rsid w:val="00EB6684"/>
    <w:rsid w:val="00ED3980"/>
    <w:rsid w:val="00ED76A5"/>
    <w:rsid w:val="00F15A06"/>
    <w:rsid w:val="00F74927"/>
    <w:rsid w:val="00F94825"/>
    <w:rsid w:val="00FD0177"/>
    <w:rsid w:val="00FF6C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6BB3"/>
  <w15:chartTrackingRefBased/>
  <w15:docId w15:val="{1D481AF6-E7EF-4DA2-85D7-8DCEE407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4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4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4C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4C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4C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4C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4C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4C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4C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C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4C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4C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4C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4C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4C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4C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4C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4C8A"/>
    <w:rPr>
      <w:rFonts w:eastAsiaTheme="majorEastAsia" w:cstheme="majorBidi"/>
      <w:color w:val="272727" w:themeColor="text1" w:themeTint="D8"/>
    </w:rPr>
  </w:style>
  <w:style w:type="paragraph" w:styleId="Titel">
    <w:name w:val="Title"/>
    <w:basedOn w:val="Standaard"/>
    <w:next w:val="Standaard"/>
    <w:link w:val="TitelChar"/>
    <w:uiPriority w:val="10"/>
    <w:qFormat/>
    <w:rsid w:val="00804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4C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4C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4C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4C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4C8A"/>
    <w:rPr>
      <w:i/>
      <w:iCs/>
      <w:color w:val="404040" w:themeColor="text1" w:themeTint="BF"/>
    </w:rPr>
  </w:style>
  <w:style w:type="paragraph" w:styleId="Lijstalinea">
    <w:name w:val="List Paragraph"/>
    <w:basedOn w:val="Standaard"/>
    <w:uiPriority w:val="34"/>
    <w:qFormat/>
    <w:rsid w:val="00804C8A"/>
    <w:pPr>
      <w:ind w:left="720"/>
      <w:contextualSpacing/>
    </w:pPr>
  </w:style>
  <w:style w:type="character" w:styleId="Intensievebenadrukking">
    <w:name w:val="Intense Emphasis"/>
    <w:basedOn w:val="Standaardalinea-lettertype"/>
    <w:uiPriority w:val="21"/>
    <w:qFormat/>
    <w:rsid w:val="00804C8A"/>
    <w:rPr>
      <w:i/>
      <w:iCs/>
      <w:color w:val="0F4761" w:themeColor="accent1" w:themeShade="BF"/>
    </w:rPr>
  </w:style>
  <w:style w:type="paragraph" w:styleId="Duidelijkcitaat">
    <w:name w:val="Intense Quote"/>
    <w:basedOn w:val="Standaard"/>
    <w:next w:val="Standaard"/>
    <w:link w:val="DuidelijkcitaatChar"/>
    <w:uiPriority w:val="30"/>
    <w:qFormat/>
    <w:rsid w:val="00804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4C8A"/>
    <w:rPr>
      <w:i/>
      <w:iCs/>
      <w:color w:val="0F4761" w:themeColor="accent1" w:themeShade="BF"/>
    </w:rPr>
  </w:style>
  <w:style w:type="character" w:styleId="Intensieveverwijzing">
    <w:name w:val="Intense Reference"/>
    <w:basedOn w:val="Standaardalinea-lettertype"/>
    <w:uiPriority w:val="32"/>
    <w:qFormat/>
    <w:rsid w:val="00804C8A"/>
    <w:rPr>
      <w:b/>
      <w:bCs/>
      <w:smallCaps/>
      <w:color w:val="0F4761" w:themeColor="accent1" w:themeShade="BF"/>
      <w:spacing w:val="5"/>
    </w:rPr>
  </w:style>
  <w:style w:type="character" w:styleId="Hyperlink">
    <w:name w:val="Hyperlink"/>
    <w:basedOn w:val="Standaardalinea-lettertype"/>
    <w:uiPriority w:val="99"/>
    <w:unhideWhenUsed/>
    <w:rsid w:val="00C56001"/>
    <w:rPr>
      <w:color w:val="467886" w:themeColor="hyperlink"/>
      <w:u w:val="single"/>
    </w:rPr>
  </w:style>
  <w:style w:type="paragraph" w:styleId="Koptekst">
    <w:name w:val="header"/>
    <w:basedOn w:val="Standaard"/>
    <w:link w:val="KoptekstChar"/>
    <w:uiPriority w:val="99"/>
    <w:unhideWhenUsed/>
    <w:rsid w:val="001E07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070A"/>
  </w:style>
  <w:style w:type="paragraph" w:styleId="Voettekst">
    <w:name w:val="footer"/>
    <w:basedOn w:val="Standaard"/>
    <w:link w:val="VoettekstChar"/>
    <w:uiPriority w:val="99"/>
    <w:unhideWhenUsed/>
    <w:rsid w:val="001E07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0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F2638-407E-4251-AD90-ACB383B0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1731</Words>
  <Characters>9525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Peeters</dc:creator>
  <cp:keywords/>
  <dc:description/>
  <cp:lastModifiedBy>Ernst Homburg</cp:lastModifiedBy>
  <cp:revision>16</cp:revision>
  <cp:lastPrinted>2025-07-02T09:23:00Z</cp:lastPrinted>
  <dcterms:created xsi:type="dcterms:W3CDTF">2025-12-31T10:00:00Z</dcterms:created>
  <dcterms:modified xsi:type="dcterms:W3CDTF">2026-01-06T20:01:00Z</dcterms:modified>
</cp:coreProperties>
</file>